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EE" w:rsidRPr="002211C2" w:rsidRDefault="00FE6F83">
      <w:pPr>
        <w:rPr>
          <w:rFonts w:ascii="Arial" w:hAnsi="Arial" w:cs="Arial"/>
          <w:b/>
          <w:sz w:val="28"/>
          <w:szCs w:val="28"/>
        </w:rPr>
      </w:pPr>
      <w:r w:rsidRPr="002211C2">
        <w:rPr>
          <w:rFonts w:ascii="Arial" w:hAnsi="Arial" w:cs="Arial"/>
          <w:b/>
          <w:sz w:val="28"/>
          <w:szCs w:val="28"/>
        </w:rPr>
        <w:t xml:space="preserve">I BHP - Zarządzanie systemami bhp  </w:t>
      </w:r>
    </w:p>
    <w:p w:rsidR="00FE6F83" w:rsidRPr="002211C2" w:rsidRDefault="00FE6F83" w:rsidP="00FE6F83">
      <w:pPr>
        <w:pStyle w:val="NormalnyWeb"/>
        <w:shd w:val="clear" w:color="auto" w:fill="FFFFFF"/>
        <w:spacing w:before="0" w:beforeAutospacing="0" w:after="300" w:afterAutospacing="0" w:line="405" w:lineRule="atLeast"/>
        <w:jc w:val="both"/>
        <w:rPr>
          <w:rStyle w:val="Pogrubienie"/>
          <w:rFonts w:ascii="Arial" w:hAnsi="Arial" w:cs="Arial"/>
          <w:spacing w:val="3"/>
          <w:sz w:val="23"/>
          <w:szCs w:val="23"/>
          <w:u w:val="single"/>
        </w:rPr>
      </w:pPr>
      <w:r w:rsidRPr="002211C2">
        <w:rPr>
          <w:rStyle w:val="Pogrubienie"/>
          <w:rFonts w:ascii="Arial" w:hAnsi="Arial" w:cs="Arial"/>
          <w:spacing w:val="3"/>
          <w:sz w:val="23"/>
          <w:szCs w:val="23"/>
          <w:u w:val="single"/>
        </w:rPr>
        <w:t>Temat: Pierwsza pomoc w urazach termicznych (oparzeniach)</w:t>
      </w:r>
    </w:p>
    <w:p w:rsidR="00FE6F83" w:rsidRPr="002211C2" w:rsidRDefault="00FE6F83" w:rsidP="00FE6F83">
      <w:pPr>
        <w:pStyle w:val="NormalnyWeb"/>
        <w:shd w:val="clear" w:color="auto" w:fill="FFFFFF"/>
        <w:spacing w:before="0" w:beforeAutospacing="0" w:after="300" w:afterAutospacing="0" w:line="405" w:lineRule="atLeast"/>
        <w:jc w:val="both"/>
        <w:rPr>
          <w:rFonts w:ascii="Arial" w:hAnsi="Arial" w:cs="Arial"/>
          <w:spacing w:val="3"/>
          <w:sz w:val="23"/>
          <w:szCs w:val="23"/>
        </w:rPr>
      </w:pPr>
      <w:r w:rsidRPr="002211C2">
        <w:rPr>
          <w:rStyle w:val="Pogrubienie"/>
          <w:rFonts w:ascii="Arial" w:hAnsi="Arial" w:cs="Arial"/>
          <w:spacing w:val="3"/>
          <w:sz w:val="23"/>
          <w:szCs w:val="23"/>
          <w:u w:val="single"/>
        </w:rPr>
        <w:t>STOPNIE OPARZEŃ</w:t>
      </w:r>
    </w:p>
    <w:p w:rsidR="00FE6F83" w:rsidRPr="002211C2" w:rsidRDefault="00FE6F83" w:rsidP="00FE6F83">
      <w:pPr>
        <w:pStyle w:val="NormalnyWeb"/>
        <w:shd w:val="clear" w:color="auto" w:fill="FFFFFF"/>
        <w:spacing w:before="0" w:beforeAutospacing="0" w:after="0" w:afterAutospacing="0" w:line="405" w:lineRule="atLeast"/>
        <w:jc w:val="both"/>
        <w:rPr>
          <w:rFonts w:ascii="Arial" w:hAnsi="Arial" w:cs="Arial"/>
          <w:spacing w:val="3"/>
          <w:sz w:val="23"/>
          <w:szCs w:val="23"/>
        </w:rPr>
      </w:pPr>
      <w:r w:rsidRPr="002211C2">
        <w:rPr>
          <w:rFonts w:ascii="Arial" w:hAnsi="Arial" w:cs="Arial"/>
          <w:spacing w:val="3"/>
          <w:sz w:val="23"/>
          <w:szCs w:val="23"/>
        </w:rPr>
        <w:t>W zależności od głębokości oparzenia wyróżniamy trzy stopnie:</w:t>
      </w:r>
    </w:p>
    <w:p w:rsidR="00FE6F83" w:rsidRPr="002211C2" w:rsidRDefault="00FE6F83" w:rsidP="00FE6F83">
      <w:pPr>
        <w:pStyle w:val="NormalnyWeb"/>
        <w:shd w:val="clear" w:color="auto" w:fill="FFFFFF"/>
        <w:spacing w:before="0" w:beforeAutospacing="0" w:after="0" w:afterAutospacing="0" w:line="405" w:lineRule="atLeast"/>
        <w:jc w:val="both"/>
        <w:rPr>
          <w:rFonts w:ascii="Arial" w:hAnsi="Arial" w:cs="Arial"/>
          <w:spacing w:val="3"/>
          <w:sz w:val="23"/>
          <w:szCs w:val="23"/>
        </w:rPr>
      </w:pPr>
      <w:r w:rsidRPr="002211C2">
        <w:rPr>
          <w:rFonts w:ascii="Arial" w:hAnsi="Arial" w:cs="Arial"/>
          <w:spacing w:val="3"/>
          <w:sz w:val="23"/>
          <w:szCs w:val="23"/>
        </w:rPr>
        <w:t>– </w:t>
      </w:r>
      <w:r w:rsidRPr="002211C2">
        <w:rPr>
          <w:rStyle w:val="Pogrubienie"/>
          <w:rFonts w:ascii="Arial" w:hAnsi="Arial" w:cs="Arial"/>
          <w:spacing w:val="3"/>
          <w:sz w:val="23"/>
          <w:szCs w:val="23"/>
        </w:rPr>
        <w:t>stopień I</w:t>
      </w:r>
      <w:r w:rsidRPr="002211C2">
        <w:rPr>
          <w:rFonts w:ascii="Arial" w:hAnsi="Arial" w:cs="Arial"/>
          <w:spacing w:val="3"/>
          <w:sz w:val="23"/>
          <w:szCs w:val="23"/>
        </w:rPr>
        <w:t> – objawem jest zaczerwienienie skóry (rumień), obrzęk i uczucie pieczenia,</w:t>
      </w:r>
    </w:p>
    <w:p w:rsidR="00FE6F83" w:rsidRPr="002211C2" w:rsidRDefault="00FE6F83" w:rsidP="00FE6F83">
      <w:pPr>
        <w:pStyle w:val="NormalnyWeb"/>
        <w:shd w:val="clear" w:color="auto" w:fill="FFFFFF"/>
        <w:spacing w:before="0" w:beforeAutospacing="0" w:after="0" w:afterAutospacing="0" w:line="405" w:lineRule="atLeast"/>
        <w:jc w:val="both"/>
        <w:rPr>
          <w:rFonts w:ascii="Arial" w:hAnsi="Arial" w:cs="Arial"/>
          <w:spacing w:val="3"/>
          <w:sz w:val="23"/>
          <w:szCs w:val="23"/>
        </w:rPr>
      </w:pPr>
      <w:r w:rsidRPr="002211C2">
        <w:rPr>
          <w:rFonts w:ascii="Arial" w:hAnsi="Arial" w:cs="Arial"/>
          <w:spacing w:val="3"/>
          <w:sz w:val="23"/>
          <w:szCs w:val="23"/>
        </w:rPr>
        <w:t>– </w:t>
      </w:r>
      <w:r w:rsidRPr="002211C2">
        <w:rPr>
          <w:rStyle w:val="Pogrubienie"/>
          <w:rFonts w:ascii="Arial" w:hAnsi="Arial" w:cs="Arial"/>
          <w:spacing w:val="3"/>
          <w:sz w:val="23"/>
          <w:szCs w:val="23"/>
        </w:rPr>
        <w:t>stopień II</w:t>
      </w:r>
      <w:r w:rsidRPr="002211C2">
        <w:rPr>
          <w:rFonts w:ascii="Arial" w:hAnsi="Arial" w:cs="Arial"/>
          <w:spacing w:val="3"/>
          <w:sz w:val="23"/>
          <w:szCs w:val="23"/>
        </w:rPr>
        <w:t> – na zaczerwienionej i obrzękniętej skórze pojawiają się pęcherze z żółtawym płynem surowiczym, towarzyszy temu ostry ból.</w:t>
      </w:r>
    </w:p>
    <w:p w:rsidR="00FE6F83" w:rsidRPr="002211C2" w:rsidRDefault="00FE6F83" w:rsidP="00FE6F83">
      <w:pPr>
        <w:pStyle w:val="NormalnyWeb"/>
        <w:shd w:val="clear" w:color="auto" w:fill="FFFFFF"/>
        <w:spacing w:before="0" w:beforeAutospacing="0" w:after="0" w:afterAutospacing="0" w:line="405" w:lineRule="atLeast"/>
        <w:jc w:val="both"/>
        <w:rPr>
          <w:rFonts w:ascii="Arial" w:hAnsi="Arial" w:cs="Arial"/>
          <w:spacing w:val="3"/>
          <w:sz w:val="23"/>
          <w:szCs w:val="23"/>
        </w:rPr>
      </w:pPr>
      <w:r w:rsidRPr="002211C2">
        <w:rPr>
          <w:rFonts w:ascii="Arial" w:hAnsi="Arial" w:cs="Arial"/>
          <w:spacing w:val="3"/>
          <w:sz w:val="23"/>
          <w:szCs w:val="23"/>
        </w:rPr>
        <w:t>– </w:t>
      </w:r>
      <w:r w:rsidRPr="002211C2">
        <w:rPr>
          <w:rStyle w:val="Pogrubienie"/>
          <w:rFonts w:ascii="Arial" w:hAnsi="Arial" w:cs="Arial"/>
          <w:spacing w:val="3"/>
          <w:sz w:val="23"/>
          <w:szCs w:val="23"/>
        </w:rPr>
        <w:t>stopień III</w:t>
      </w:r>
      <w:r w:rsidRPr="002211C2">
        <w:rPr>
          <w:rFonts w:ascii="Arial" w:hAnsi="Arial" w:cs="Arial"/>
          <w:spacing w:val="3"/>
          <w:sz w:val="23"/>
          <w:szCs w:val="23"/>
        </w:rPr>
        <w:t> – niebolesny, cechuje się martwicą całej grubości skóry, a także uszkodzeniem tkanek położonych głębiej (mięśnie, ścięgna). skrajną postacią oparzenia jest zwęglenie tkanek.</w:t>
      </w:r>
    </w:p>
    <w:p w:rsidR="00FE6F83" w:rsidRPr="002211C2" w:rsidRDefault="00FE6F83" w:rsidP="00FE6F83">
      <w:pPr>
        <w:pStyle w:val="NormalnyWeb"/>
        <w:shd w:val="clear" w:color="auto" w:fill="FFFFFF"/>
        <w:spacing w:before="0" w:beforeAutospacing="0" w:after="0" w:afterAutospacing="0" w:line="405" w:lineRule="atLeast"/>
        <w:jc w:val="both"/>
        <w:rPr>
          <w:rFonts w:ascii="Arial" w:hAnsi="Arial" w:cs="Arial"/>
          <w:spacing w:val="3"/>
          <w:sz w:val="23"/>
          <w:szCs w:val="23"/>
        </w:rPr>
      </w:pPr>
      <w:r w:rsidRPr="002211C2">
        <w:rPr>
          <w:rStyle w:val="Pogrubienie"/>
          <w:rFonts w:ascii="Arial" w:hAnsi="Arial" w:cs="Arial"/>
          <w:spacing w:val="3"/>
          <w:sz w:val="23"/>
          <w:szCs w:val="23"/>
        </w:rPr>
        <w:t>Reguła dziewiątek</w:t>
      </w:r>
      <w:r w:rsidRPr="002211C2">
        <w:rPr>
          <w:rFonts w:ascii="Arial" w:hAnsi="Arial" w:cs="Arial"/>
          <w:spacing w:val="3"/>
          <w:sz w:val="23"/>
          <w:szCs w:val="23"/>
        </w:rPr>
        <w:t> to sposób oceny powierzchni oparzenia u dorosłych (u dzieci jest nieco inaczej):</w:t>
      </w:r>
    </w:p>
    <w:p w:rsidR="00FE6F83" w:rsidRDefault="00FE6F83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3232009"/>
            <wp:effectExtent l="19050" t="0" r="0" b="0"/>
            <wp:docPr id="1" name="Obraz 1" descr="http://www.osp-zakliczyn.pl/wp-content/uploads/2014/09/86dd7fb6d25e51e40cd5098bfd78ba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p-zakliczyn.pl/wp-content/uploads/2014/09/86dd7fb6d25e51e40cd5098bfd78ba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2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F83" w:rsidRPr="002211C2" w:rsidRDefault="00FE6F83" w:rsidP="00FE6F83">
      <w:pPr>
        <w:pStyle w:val="NormalnyWeb"/>
        <w:shd w:val="clear" w:color="auto" w:fill="FFFFFF"/>
        <w:spacing w:before="0" w:beforeAutospacing="0" w:after="0" w:afterAutospacing="0" w:line="405" w:lineRule="atLeast"/>
        <w:jc w:val="both"/>
        <w:rPr>
          <w:rFonts w:ascii="Arial" w:hAnsi="Arial" w:cs="Arial"/>
          <w:spacing w:val="3"/>
          <w:sz w:val="23"/>
          <w:szCs w:val="23"/>
        </w:rPr>
      </w:pPr>
      <w:r w:rsidRPr="002211C2">
        <w:rPr>
          <w:rStyle w:val="Pogrubienie"/>
          <w:rFonts w:ascii="Arial" w:hAnsi="Arial" w:cs="Arial"/>
          <w:spacing w:val="3"/>
          <w:sz w:val="23"/>
          <w:szCs w:val="23"/>
          <w:u w:val="single"/>
        </w:rPr>
        <w:t>Postępowanie przy oparzeniach termicznych:</w:t>
      </w:r>
    </w:p>
    <w:p w:rsidR="00FE6F83" w:rsidRPr="002211C2" w:rsidRDefault="00FE6F83" w:rsidP="00FE6F83">
      <w:pPr>
        <w:pStyle w:val="NormalnyWeb"/>
        <w:shd w:val="clear" w:color="auto" w:fill="FFFFFF"/>
        <w:spacing w:before="0" w:beforeAutospacing="0" w:after="0" w:afterAutospacing="0" w:line="405" w:lineRule="atLeast"/>
        <w:jc w:val="both"/>
        <w:rPr>
          <w:rFonts w:ascii="Arial" w:hAnsi="Arial" w:cs="Arial"/>
          <w:spacing w:val="3"/>
          <w:sz w:val="23"/>
          <w:szCs w:val="23"/>
        </w:rPr>
      </w:pPr>
      <w:r w:rsidRPr="002211C2">
        <w:rPr>
          <w:rFonts w:ascii="Arial" w:hAnsi="Arial" w:cs="Arial"/>
          <w:spacing w:val="3"/>
          <w:sz w:val="23"/>
          <w:szCs w:val="23"/>
        </w:rPr>
        <w:t>– jak najszybciej schłodzić oparzone miejsce przez minimum 15 minut,</w:t>
      </w:r>
    </w:p>
    <w:p w:rsidR="00FE6F83" w:rsidRPr="002211C2" w:rsidRDefault="00FE6F83" w:rsidP="00FE6F83">
      <w:pPr>
        <w:pStyle w:val="NormalnyWeb"/>
        <w:shd w:val="clear" w:color="auto" w:fill="FFFFFF"/>
        <w:spacing w:before="0" w:beforeAutospacing="0" w:after="0" w:afterAutospacing="0" w:line="405" w:lineRule="atLeast"/>
        <w:jc w:val="both"/>
        <w:rPr>
          <w:rFonts w:ascii="Arial" w:hAnsi="Arial" w:cs="Arial"/>
          <w:spacing w:val="3"/>
          <w:sz w:val="23"/>
          <w:szCs w:val="23"/>
        </w:rPr>
      </w:pPr>
      <w:r w:rsidRPr="002211C2">
        <w:rPr>
          <w:rFonts w:ascii="Arial" w:hAnsi="Arial" w:cs="Arial"/>
          <w:spacing w:val="3"/>
          <w:sz w:val="23"/>
          <w:szCs w:val="23"/>
        </w:rPr>
        <w:t>– w trakcie schładzania usunąć odzież poprzez rozcięcie,</w:t>
      </w:r>
    </w:p>
    <w:p w:rsidR="00FE6F83" w:rsidRPr="002211C2" w:rsidRDefault="00FE6F83" w:rsidP="00FE6F83">
      <w:pPr>
        <w:pStyle w:val="NormalnyWeb"/>
        <w:shd w:val="clear" w:color="auto" w:fill="FFFFFF"/>
        <w:spacing w:before="0" w:beforeAutospacing="0" w:after="0" w:afterAutospacing="0" w:line="405" w:lineRule="atLeast"/>
        <w:jc w:val="both"/>
        <w:rPr>
          <w:rFonts w:ascii="Arial" w:hAnsi="Arial" w:cs="Arial"/>
          <w:spacing w:val="3"/>
          <w:sz w:val="23"/>
          <w:szCs w:val="23"/>
        </w:rPr>
      </w:pPr>
      <w:r w:rsidRPr="002211C2">
        <w:rPr>
          <w:rFonts w:ascii="Arial" w:hAnsi="Arial" w:cs="Arial"/>
          <w:spacing w:val="3"/>
          <w:sz w:val="23"/>
          <w:szCs w:val="23"/>
        </w:rPr>
        <w:t>– w trakcie schładzania usunąć pierścionki, kolczyki, itp.,</w:t>
      </w:r>
    </w:p>
    <w:p w:rsidR="00FE6F83" w:rsidRPr="002211C2" w:rsidRDefault="00FE6F83" w:rsidP="00FE6F83">
      <w:pPr>
        <w:pStyle w:val="NormalnyWeb"/>
        <w:shd w:val="clear" w:color="auto" w:fill="FFFFFF"/>
        <w:spacing w:before="0" w:beforeAutospacing="0" w:after="0" w:afterAutospacing="0" w:line="405" w:lineRule="atLeast"/>
        <w:jc w:val="both"/>
        <w:rPr>
          <w:rFonts w:ascii="Arial" w:hAnsi="Arial" w:cs="Arial"/>
          <w:spacing w:val="3"/>
          <w:sz w:val="23"/>
          <w:szCs w:val="23"/>
        </w:rPr>
      </w:pPr>
      <w:r w:rsidRPr="002211C2">
        <w:rPr>
          <w:rFonts w:ascii="Arial" w:hAnsi="Arial" w:cs="Arial"/>
          <w:spacing w:val="3"/>
          <w:sz w:val="23"/>
          <w:szCs w:val="23"/>
        </w:rPr>
        <w:t>– po zakończeniu schładzania rany oparzeniowe osłonić opatrunkiem jałowym lub hydrożelowym, schładzającym,</w:t>
      </w:r>
    </w:p>
    <w:p w:rsidR="00FE6F83" w:rsidRPr="002211C2" w:rsidRDefault="00FE6F83" w:rsidP="00FE6F83">
      <w:pPr>
        <w:pStyle w:val="NormalnyWeb"/>
        <w:shd w:val="clear" w:color="auto" w:fill="FFFFFF"/>
        <w:spacing w:before="0" w:beforeAutospacing="0" w:after="0" w:afterAutospacing="0" w:line="405" w:lineRule="atLeast"/>
        <w:jc w:val="both"/>
        <w:rPr>
          <w:rFonts w:ascii="Arial" w:hAnsi="Arial" w:cs="Arial"/>
          <w:spacing w:val="3"/>
          <w:sz w:val="23"/>
          <w:szCs w:val="23"/>
        </w:rPr>
      </w:pPr>
      <w:r w:rsidRPr="002211C2">
        <w:rPr>
          <w:rFonts w:ascii="Arial" w:hAnsi="Arial" w:cs="Arial"/>
          <w:spacing w:val="3"/>
          <w:sz w:val="23"/>
          <w:szCs w:val="23"/>
        </w:rPr>
        <w:lastRenderedPageBreak/>
        <w:t>– w miarę możliwości unieruchomić i unieść oparzoną część ciała,</w:t>
      </w:r>
    </w:p>
    <w:p w:rsidR="00FE6F83" w:rsidRPr="002211C2" w:rsidRDefault="00FE6F83" w:rsidP="00FE6F83">
      <w:pPr>
        <w:pStyle w:val="NormalnyWeb"/>
        <w:shd w:val="clear" w:color="auto" w:fill="FFFFFF"/>
        <w:spacing w:before="0" w:beforeAutospacing="0" w:after="0" w:afterAutospacing="0" w:line="405" w:lineRule="atLeast"/>
        <w:jc w:val="both"/>
        <w:rPr>
          <w:rFonts w:ascii="Arial" w:hAnsi="Arial" w:cs="Arial"/>
          <w:spacing w:val="3"/>
          <w:sz w:val="23"/>
          <w:szCs w:val="23"/>
        </w:rPr>
      </w:pPr>
      <w:r w:rsidRPr="002211C2">
        <w:rPr>
          <w:rFonts w:ascii="Arial" w:hAnsi="Arial" w:cs="Arial"/>
          <w:spacing w:val="3"/>
          <w:sz w:val="23"/>
          <w:szCs w:val="23"/>
        </w:rPr>
        <w:t>– w przypadku stwierdzenia objawów wstrząsu – blada spocona skóra, szybkie tętno, pobudzenie psychoruchowe – należy dziecko ułożyć w pozycji na wznak z uniesionymi kończynami dolnymi,</w:t>
      </w:r>
    </w:p>
    <w:p w:rsidR="00FE6F83" w:rsidRPr="002211C2" w:rsidRDefault="00FE6F83" w:rsidP="00FE6F83">
      <w:pPr>
        <w:pStyle w:val="NormalnyWeb"/>
        <w:shd w:val="clear" w:color="auto" w:fill="FFFFFF"/>
        <w:spacing w:before="0" w:beforeAutospacing="0" w:after="0" w:afterAutospacing="0" w:line="405" w:lineRule="atLeast"/>
        <w:jc w:val="both"/>
        <w:rPr>
          <w:rFonts w:ascii="Arial" w:hAnsi="Arial" w:cs="Arial"/>
          <w:spacing w:val="3"/>
          <w:sz w:val="23"/>
          <w:szCs w:val="23"/>
        </w:rPr>
      </w:pPr>
      <w:r w:rsidRPr="002211C2">
        <w:rPr>
          <w:rFonts w:ascii="Arial" w:hAnsi="Arial" w:cs="Arial"/>
          <w:spacing w:val="3"/>
          <w:sz w:val="23"/>
          <w:szCs w:val="23"/>
        </w:rPr>
        <w:t>– zapewnić komfort cieplny,</w:t>
      </w:r>
    </w:p>
    <w:p w:rsidR="00FE6F83" w:rsidRPr="002211C2" w:rsidRDefault="00FE6F83" w:rsidP="00FE6F83">
      <w:pPr>
        <w:pStyle w:val="NormalnyWeb"/>
        <w:shd w:val="clear" w:color="auto" w:fill="FFFFFF"/>
        <w:spacing w:before="0" w:beforeAutospacing="0" w:after="0" w:afterAutospacing="0" w:line="405" w:lineRule="atLeast"/>
        <w:jc w:val="both"/>
        <w:rPr>
          <w:rFonts w:ascii="Arial" w:hAnsi="Arial" w:cs="Arial"/>
          <w:spacing w:val="3"/>
          <w:sz w:val="23"/>
          <w:szCs w:val="23"/>
        </w:rPr>
      </w:pPr>
      <w:r w:rsidRPr="002211C2">
        <w:rPr>
          <w:rFonts w:ascii="Arial" w:hAnsi="Arial" w:cs="Arial"/>
          <w:spacing w:val="3"/>
          <w:sz w:val="23"/>
          <w:szCs w:val="23"/>
        </w:rPr>
        <w:t>– oparzonego należy chronić przed urazami wtórnymi,</w:t>
      </w:r>
    </w:p>
    <w:p w:rsidR="00FE6F83" w:rsidRPr="002211C2" w:rsidRDefault="00FE6F83" w:rsidP="00FE6F83">
      <w:pPr>
        <w:pStyle w:val="NormalnyWeb"/>
        <w:shd w:val="clear" w:color="auto" w:fill="FFFFFF"/>
        <w:spacing w:before="0" w:beforeAutospacing="0" w:after="0" w:afterAutospacing="0" w:line="405" w:lineRule="atLeast"/>
        <w:jc w:val="both"/>
        <w:rPr>
          <w:rFonts w:ascii="Arial" w:hAnsi="Arial" w:cs="Arial"/>
          <w:spacing w:val="3"/>
          <w:sz w:val="23"/>
          <w:szCs w:val="23"/>
        </w:rPr>
      </w:pPr>
      <w:r w:rsidRPr="002211C2">
        <w:rPr>
          <w:rFonts w:ascii="Arial" w:hAnsi="Arial" w:cs="Arial"/>
          <w:spacing w:val="3"/>
          <w:sz w:val="23"/>
          <w:szCs w:val="23"/>
        </w:rPr>
        <w:t>– w cięższych przypadkach (rozległe oparzenie, objawy wstrząsu) natychmiast powiadomić pogotowie ratunkowe.</w:t>
      </w:r>
    </w:p>
    <w:p w:rsidR="00FE6F83" w:rsidRPr="002211C2" w:rsidRDefault="00FE6F83" w:rsidP="00FE6F83">
      <w:pPr>
        <w:pStyle w:val="NormalnyWeb"/>
        <w:shd w:val="clear" w:color="auto" w:fill="FFFFFF"/>
        <w:spacing w:before="0" w:beforeAutospacing="0" w:after="0" w:afterAutospacing="0" w:line="405" w:lineRule="atLeast"/>
        <w:jc w:val="both"/>
        <w:rPr>
          <w:rFonts w:ascii="Arial" w:hAnsi="Arial" w:cs="Arial"/>
          <w:spacing w:val="3"/>
          <w:sz w:val="23"/>
          <w:szCs w:val="23"/>
        </w:rPr>
      </w:pPr>
      <w:r w:rsidRPr="002211C2">
        <w:rPr>
          <w:rFonts w:ascii="Arial" w:hAnsi="Arial" w:cs="Arial"/>
          <w:spacing w:val="3"/>
          <w:sz w:val="23"/>
          <w:szCs w:val="23"/>
        </w:rPr>
        <w:t>Schładzanie miejsc oparzonych można prowadzić polewając je strumieniem bieżącej wody, najlepiej o temperaturze ok. 20 stopni przez około 15 min, a najlepiej do momentu ustąpienia bólu. W razie braku dostępu do bieżącej wody rany schładzać można również przez zanurzenie w pojemniku z wodą. W przypadku dostępności wyłącznie płynów zimnych schładzać tylko do momentu ustąpienia bólu. W razie powrotu dolegliwości bólowych ponownie rozpocząć schładzanie. W niskiej temperaturze otoczenia zabezpieczyć poszkodowanego przed nadmierną utratą ciepła.</w:t>
      </w:r>
    </w:p>
    <w:p w:rsidR="00FE6F83" w:rsidRPr="002211C2" w:rsidRDefault="00FE6F83" w:rsidP="00FE6F83">
      <w:pPr>
        <w:pStyle w:val="NormalnyWeb"/>
        <w:shd w:val="clear" w:color="auto" w:fill="FFFFFF"/>
        <w:spacing w:before="0" w:beforeAutospacing="0" w:after="0" w:afterAutospacing="0" w:line="405" w:lineRule="atLeast"/>
        <w:jc w:val="both"/>
        <w:rPr>
          <w:rFonts w:ascii="Arial" w:hAnsi="Arial" w:cs="Arial"/>
          <w:spacing w:val="3"/>
          <w:sz w:val="23"/>
          <w:szCs w:val="23"/>
        </w:rPr>
      </w:pPr>
      <w:r w:rsidRPr="002211C2">
        <w:rPr>
          <w:rFonts w:ascii="Arial" w:hAnsi="Arial" w:cs="Arial"/>
          <w:spacing w:val="3"/>
          <w:sz w:val="23"/>
          <w:szCs w:val="23"/>
        </w:rPr>
        <w:t>Po schłodzeniu wodą (lub przy braku dostępu do wody i posiadaniu odpowiednio wyposażonej apteczki) można zastosować hydrożelowe opatrunki schładzające.</w:t>
      </w:r>
    </w:p>
    <w:p w:rsidR="00FE6F83" w:rsidRPr="002211C2" w:rsidRDefault="00FE6F83" w:rsidP="00FE6F83">
      <w:pPr>
        <w:pStyle w:val="NormalnyWeb"/>
        <w:shd w:val="clear" w:color="auto" w:fill="FFFFFF"/>
        <w:spacing w:before="0" w:beforeAutospacing="0" w:after="0" w:afterAutospacing="0" w:line="405" w:lineRule="atLeast"/>
        <w:jc w:val="both"/>
        <w:rPr>
          <w:rFonts w:ascii="Arial" w:hAnsi="Arial" w:cs="Arial"/>
          <w:spacing w:val="3"/>
          <w:sz w:val="23"/>
          <w:szCs w:val="23"/>
        </w:rPr>
      </w:pPr>
      <w:r w:rsidRPr="002211C2">
        <w:rPr>
          <w:rStyle w:val="Pogrubienie"/>
          <w:rFonts w:ascii="Arial" w:hAnsi="Arial" w:cs="Arial"/>
          <w:spacing w:val="3"/>
          <w:sz w:val="23"/>
          <w:szCs w:val="23"/>
        </w:rPr>
        <w:t>W żadnym wypadku nie wolno !!!</w:t>
      </w:r>
    </w:p>
    <w:p w:rsidR="00FE6F83" w:rsidRPr="002211C2" w:rsidRDefault="00FE6F83" w:rsidP="00FE6F83">
      <w:pPr>
        <w:pStyle w:val="NormalnyWeb"/>
        <w:shd w:val="clear" w:color="auto" w:fill="FFFFFF"/>
        <w:spacing w:before="0" w:beforeAutospacing="0" w:after="0" w:afterAutospacing="0" w:line="405" w:lineRule="atLeast"/>
        <w:jc w:val="both"/>
        <w:rPr>
          <w:rFonts w:ascii="Arial" w:hAnsi="Arial" w:cs="Arial"/>
          <w:spacing w:val="3"/>
          <w:sz w:val="23"/>
          <w:szCs w:val="23"/>
        </w:rPr>
      </w:pPr>
      <w:r w:rsidRPr="002211C2">
        <w:rPr>
          <w:rFonts w:ascii="Arial" w:hAnsi="Arial" w:cs="Arial"/>
          <w:spacing w:val="3"/>
          <w:sz w:val="23"/>
          <w:szCs w:val="23"/>
        </w:rPr>
        <w:t>– odrywać przylgniętej do rany odzieży,</w:t>
      </w:r>
    </w:p>
    <w:p w:rsidR="00FE6F83" w:rsidRPr="002211C2" w:rsidRDefault="00FE6F83" w:rsidP="00FE6F83">
      <w:pPr>
        <w:pStyle w:val="NormalnyWeb"/>
        <w:shd w:val="clear" w:color="auto" w:fill="FFFFFF"/>
        <w:spacing w:before="0" w:beforeAutospacing="0" w:after="0" w:afterAutospacing="0" w:line="405" w:lineRule="atLeast"/>
        <w:jc w:val="both"/>
        <w:rPr>
          <w:rFonts w:ascii="Arial" w:hAnsi="Arial" w:cs="Arial"/>
          <w:spacing w:val="3"/>
          <w:sz w:val="23"/>
          <w:szCs w:val="23"/>
        </w:rPr>
      </w:pPr>
      <w:r w:rsidRPr="002211C2">
        <w:rPr>
          <w:rFonts w:ascii="Arial" w:hAnsi="Arial" w:cs="Arial"/>
          <w:spacing w:val="3"/>
          <w:sz w:val="23"/>
          <w:szCs w:val="23"/>
        </w:rPr>
        <w:t>– przekłuwać pęcherzy,</w:t>
      </w:r>
    </w:p>
    <w:p w:rsidR="00FE6F83" w:rsidRPr="002211C2" w:rsidRDefault="00FE6F83" w:rsidP="00FE6F83">
      <w:pPr>
        <w:pStyle w:val="NormalnyWeb"/>
        <w:shd w:val="clear" w:color="auto" w:fill="FFFFFF"/>
        <w:spacing w:before="0" w:beforeAutospacing="0" w:after="0" w:afterAutospacing="0" w:line="405" w:lineRule="atLeast"/>
        <w:jc w:val="both"/>
        <w:rPr>
          <w:rFonts w:ascii="Arial" w:hAnsi="Arial" w:cs="Arial"/>
          <w:spacing w:val="3"/>
          <w:sz w:val="23"/>
          <w:szCs w:val="23"/>
        </w:rPr>
      </w:pPr>
      <w:r w:rsidRPr="002211C2">
        <w:rPr>
          <w:rFonts w:ascii="Arial" w:hAnsi="Arial" w:cs="Arial"/>
          <w:spacing w:val="3"/>
          <w:sz w:val="23"/>
          <w:szCs w:val="23"/>
        </w:rPr>
        <w:t>– dotykać rany oparzeniowej,</w:t>
      </w:r>
    </w:p>
    <w:p w:rsidR="00FE6F83" w:rsidRPr="002211C2" w:rsidRDefault="00FE6F83" w:rsidP="00FE6F83">
      <w:pPr>
        <w:pStyle w:val="NormalnyWeb"/>
        <w:shd w:val="clear" w:color="auto" w:fill="FFFFFF"/>
        <w:spacing w:before="0" w:beforeAutospacing="0" w:after="0" w:afterAutospacing="0" w:line="405" w:lineRule="atLeast"/>
        <w:jc w:val="both"/>
        <w:rPr>
          <w:rFonts w:ascii="Arial" w:hAnsi="Arial" w:cs="Arial"/>
          <w:spacing w:val="3"/>
          <w:sz w:val="23"/>
          <w:szCs w:val="23"/>
        </w:rPr>
      </w:pPr>
      <w:r w:rsidRPr="002211C2">
        <w:rPr>
          <w:rFonts w:ascii="Arial" w:hAnsi="Arial" w:cs="Arial"/>
          <w:spacing w:val="3"/>
          <w:sz w:val="23"/>
          <w:szCs w:val="23"/>
        </w:rPr>
        <w:t>– smarować oparzonej skóry maściami, kremami, tłuszczami, piankami, białkiem jaja kurzego, ani alkoholem,</w:t>
      </w:r>
    </w:p>
    <w:p w:rsidR="00FE6F83" w:rsidRPr="002211C2" w:rsidRDefault="00FE6F83" w:rsidP="00FE6F83">
      <w:pPr>
        <w:pStyle w:val="NormalnyWeb"/>
        <w:shd w:val="clear" w:color="auto" w:fill="FFFFFF"/>
        <w:spacing w:before="0" w:beforeAutospacing="0" w:after="0" w:afterAutospacing="0" w:line="405" w:lineRule="atLeast"/>
        <w:jc w:val="both"/>
        <w:rPr>
          <w:rFonts w:ascii="Arial" w:hAnsi="Arial" w:cs="Arial"/>
          <w:spacing w:val="3"/>
          <w:sz w:val="23"/>
          <w:szCs w:val="23"/>
        </w:rPr>
      </w:pPr>
      <w:r w:rsidRPr="002211C2">
        <w:rPr>
          <w:rFonts w:ascii="Arial" w:hAnsi="Arial" w:cs="Arial"/>
          <w:spacing w:val="3"/>
          <w:sz w:val="23"/>
          <w:szCs w:val="23"/>
        </w:rPr>
        <w:t>– przy oparzeniach wewnętrznych i rozległych oparzeniach zewnętrznych podawać doustnie płynów lub pokarmów,</w:t>
      </w:r>
    </w:p>
    <w:p w:rsidR="00FE6F83" w:rsidRPr="002211C2" w:rsidRDefault="00FE6F83" w:rsidP="00FE6F83">
      <w:pPr>
        <w:pStyle w:val="NormalnyWeb"/>
        <w:shd w:val="clear" w:color="auto" w:fill="FFFFFF"/>
        <w:spacing w:before="0" w:beforeAutospacing="0" w:after="0" w:afterAutospacing="0" w:line="405" w:lineRule="atLeast"/>
        <w:jc w:val="both"/>
        <w:rPr>
          <w:rFonts w:ascii="Arial" w:hAnsi="Arial" w:cs="Arial"/>
          <w:spacing w:val="3"/>
          <w:sz w:val="23"/>
          <w:szCs w:val="23"/>
        </w:rPr>
      </w:pPr>
      <w:r w:rsidRPr="002211C2">
        <w:rPr>
          <w:rFonts w:ascii="Arial" w:hAnsi="Arial" w:cs="Arial"/>
          <w:spacing w:val="3"/>
          <w:sz w:val="23"/>
          <w:szCs w:val="23"/>
        </w:rPr>
        <w:t>– pozostawić poszkodowanego bez nadzoru.</w:t>
      </w:r>
    </w:p>
    <w:p w:rsidR="00FE6F83" w:rsidRPr="002211C2" w:rsidRDefault="00FE6F83" w:rsidP="00FE6F83">
      <w:pPr>
        <w:spacing w:after="0"/>
        <w:rPr>
          <w:rFonts w:ascii="Arial" w:hAnsi="Arial" w:cs="Arial"/>
          <w:sz w:val="24"/>
          <w:szCs w:val="24"/>
        </w:rPr>
      </w:pPr>
    </w:p>
    <w:p w:rsidR="002901AA" w:rsidRPr="002211C2" w:rsidRDefault="002901AA" w:rsidP="00FE6F8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211C2">
        <w:rPr>
          <w:rFonts w:ascii="Arial" w:hAnsi="Arial" w:cs="Arial"/>
          <w:b/>
          <w:sz w:val="24"/>
          <w:szCs w:val="24"/>
          <w:u w:val="single"/>
        </w:rPr>
        <w:t>Temat: Pierwsza pomoc w zatruciach</w:t>
      </w:r>
    </w:p>
    <w:p w:rsidR="002901AA" w:rsidRPr="002211C2" w:rsidRDefault="002901AA" w:rsidP="00FE6F83">
      <w:pPr>
        <w:spacing w:after="0"/>
        <w:rPr>
          <w:rFonts w:ascii="Arial" w:hAnsi="Arial" w:cs="Arial"/>
          <w:sz w:val="24"/>
          <w:szCs w:val="24"/>
        </w:rPr>
      </w:pPr>
    </w:p>
    <w:p w:rsidR="002901AA" w:rsidRPr="002211C2" w:rsidRDefault="002901AA" w:rsidP="002901AA">
      <w:pPr>
        <w:spacing w:after="0"/>
        <w:jc w:val="both"/>
        <w:rPr>
          <w:rFonts w:ascii="Arial" w:hAnsi="Arial" w:cs="Arial"/>
          <w:color w:val="212529"/>
          <w:shd w:val="clear" w:color="auto" w:fill="FFFFFF"/>
        </w:rPr>
      </w:pPr>
      <w:r w:rsidRPr="002211C2">
        <w:rPr>
          <w:rFonts w:ascii="Arial" w:hAnsi="Arial" w:cs="Arial"/>
          <w:color w:val="212529"/>
          <w:shd w:val="clear" w:color="auto" w:fill="FFFFFF"/>
        </w:rPr>
        <w:t>Zatrucie jest procesem chorobowym, powodującym szereg objawów, wywołanym przez wprowadzenie do organizmu substancji chemicznej pochodzenia zewnętrznego lub wewnętrznego, występującej w ekstremalnym stężeniu. Substancje te można spotkać wszędzie, bowiem nierzadko stanowią element życia codziennego.</w:t>
      </w:r>
    </w:p>
    <w:p w:rsidR="002901AA" w:rsidRPr="002211C2" w:rsidRDefault="002901AA" w:rsidP="002901A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2211C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Biorąc pod uwagę dynamikę, mechanizm oraz działanie trucizny na organizm zatrucia dzielimy na:</w:t>
      </w:r>
    </w:p>
    <w:p w:rsidR="002901AA" w:rsidRPr="002211C2" w:rsidRDefault="002901AA" w:rsidP="002901AA">
      <w:pPr>
        <w:numPr>
          <w:ilvl w:val="0"/>
          <w:numId w:val="1"/>
        </w:num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2211C2">
        <w:rPr>
          <w:rFonts w:ascii="Arial" w:eastAsia="Times New Roman" w:hAnsi="Arial" w:cs="Arial"/>
          <w:color w:val="212529"/>
          <w:sz w:val="24"/>
          <w:szCs w:val="24"/>
          <w:lang w:eastAsia="pl-PL"/>
        </w:rPr>
        <w:lastRenderedPageBreak/>
        <w:t>Zatrucia ostre – charakteryzują się szybkim rozwojem szkodliwych zmian w organizmie, powstających w krótkim czasie od momentu wprowadzenia dawki trucizny drogą pokarmową, wziewną lub przez skórę</w:t>
      </w:r>
    </w:p>
    <w:p w:rsidR="002901AA" w:rsidRPr="002211C2" w:rsidRDefault="002901AA" w:rsidP="002901AA">
      <w:pPr>
        <w:numPr>
          <w:ilvl w:val="0"/>
          <w:numId w:val="1"/>
        </w:num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2211C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Zatrucia podostre – szkodliwe zmiany w organizmie występują mniej gwałtownie po podaniu jednorazowej lub kilkakrotnej dawki.</w:t>
      </w:r>
    </w:p>
    <w:p w:rsidR="002901AA" w:rsidRPr="002211C2" w:rsidRDefault="002901AA" w:rsidP="002901AA">
      <w:pPr>
        <w:numPr>
          <w:ilvl w:val="0"/>
          <w:numId w:val="1"/>
        </w:num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2211C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Zatrucia przewlekłe – powstają w skutek działania małych dawek trucizny kumulujących się w organizmie, wchłanianych przez dłuższy czas.</w:t>
      </w:r>
    </w:p>
    <w:p w:rsidR="002901AA" w:rsidRPr="002211C2" w:rsidRDefault="002901AA" w:rsidP="002901AA">
      <w:pPr>
        <w:numPr>
          <w:ilvl w:val="0"/>
          <w:numId w:val="1"/>
        </w:num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2211C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Zatrucia rozmyślne (samobójcze lub zbrodnicze) – stanowią ważny problem toksykologii klinicznej i sądowej. Słaba odporność psychiczna, trudności życia codziennego, stres,  są nierzadko przyczyną intoksykacji, zwłaszcza lekami.</w:t>
      </w:r>
    </w:p>
    <w:p w:rsidR="002901AA" w:rsidRPr="002211C2" w:rsidRDefault="002901AA" w:rsidP="002901AA">
      <w:pPr>
        <w:numPr>
          <w:ilvl w:val="0"/>
          <w:numId w:val="1"/>
        </w:num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2211C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Zatrucia przypadkowe – występują w skutek omyłkowego podania leków lub ich przedawkowania, ekspozycji na tlenek węgla lub inne gazy, zatrucia chemikaliami stosowanym w gospodarstwie domowym lub środkami ochrony roślin.</w:t>
      </w:r>
    </w:p>
    <w:p w:rsidR="002901AA" w:rsidRPr="002211C2" w:rsidRDefault="002901AA" w:rsidP="002901AA">
      <w:pPr>
        <w:spacing w:after="0"/>
        <w:jc w:val="both"/>
        <w:rPr>
          <w:rFonts w:ascii="Arial" w:hAnsi="Arial" w:cs="Arial"/>
          <w:color w:val="212529"/>
          <w:shd w:val="clear" w:color="auto" w:fill="FFFFFF"/>
        </w:rPr>
      </w:pPr>
      <w:r w:rsidRPr="002211C2">
        <w:rPr>
          <w:rFonts w:ascii="Arial" w:hAnsi="Arial" w:cs="Arial"/>
          <w:color w:val="212529"/>
          <w:shd w:val="clear" w:color="auto" w:fill="FFFFFF"/>
        </w:rPr>
        <w:t>Pierwsza pomoc w zatruciach ma na celu zabezpieczenie funkcji życiowych poszkodowanego, przerwaniu narażenia na substancje toksyczną oraz zapobieganiu wystąpienia powikłań związanych  z zatruciem. Przed przystąpieniem do czynności ratunkowych należy zachować szczególną ostrożność, ocenić miejsce zdarzenia pod względem bezpieczeństwa. W przypadku stwierdzenia zagrożenia substancjami chemicznymi należy niezwłocznie podjąć działania związane z usunięciem poszkodowanego ze strefy zagrożonej, o ile to możliwe. W przypadku skażenia skóry przez środki chemiczne należy zmyć ją dużą ilością letniej wody lub wodą z mydłem przez co najmniej 15 min.</w:t>
      </w:r>
      <w:r w:rsidRPr="002211C2">
        <w:rPr>
          <w:rFonts w:ascii="Arial" w:hAnsi="Arial" w:cs="Arial"/>
          <w:color w:val="212529"/>
        </w:rPr>
        <w:t xml:space="preserve"> </w:t>
      </w:r>
      <w:r w:rsidRPr="002211C2">
        <w:rPr>
          <w:rFonts w:ascii="Arial" w:hAnsi="Arial" w:cs="Arial"/>
          <w:color w:val="212529"/>
          <w:shd w:val="clear" w:color="auto" w:fill="FFFFFF"/>
        </w:rPr>
        <w:t>Po skażeniu oczu, należy przepłukać je dużą ilością wody lub soli fizjologicznej przez co najmniej 15 minut. Po dekontaminacji oczu zalecana jest konsultacja okulistyczna.</w:t>
      </w:r>
    </w:p>
    <w:p w:rsidR="002901AA" w:rsidRPr="002211C2" w:rsidRDefault="002901AA" w:rsidP="002901A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2211C2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Ogólne zasady postępowania w zatruciach</w:t>
      </w:r>
      <w:r w:rsidRPr="002211C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:</w:t>
      </w:r>
    </w:p>
    <w:p w:rsidR="002901AA" w:rsidRPr="002211C2" w:rsidRDefault="002901AA" w:rsidP="002901AA">
      <w:pPr>
        <w:numPr>
          <w:ilvl w:val="0"/>
          <w:numId w:val="2"/>
        </w:num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2211C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 – Ocena i udrożnienie dróg oddechowych: w przypadku osoby nieprzytomnej niezależnie od przyczyny należy zawsze udrożnić drogi oddechowe;</w:t>
      </w:r>
    </w:p>
    <w:p w:rsidR="002901AA" w:rsidRPr="002211C2" w:rsidRDefault="002901AA" w:rsidP="002901AA">
      <w:pPr>
        <w:numPr>
          <w:ilvl w:val="0"/>
          <w:numId w:val="2"/>
        </w:num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2211C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B – Ocena oddechu: liczba oddechów, zwrócenie uwagi na wysiłek oddechowy; jeżeli poszkodowany jest nieprzytomny i oddycha prawidłowo ułożyć w pozycji bezpiecznej, zwłaszcza w przypadku wymiotów, lub ślinotoku; przy braku oddechu i oznak krążenia – rozpocząć resuscytację – UWAGA: unikaj sztucznego oddychania metodą usta-usta w zatruciu gazami trującymi, środkami żrącymi, roślinami oraz cyjankami.</w:t>
      </w:r>
    </w:p>
    <w:p w:rsidR="002901AA" w:rsidRPr="002211C2" w:rsidRDefault="002901AA" w:rsidP="002901AA">
      <w:pPr>
        <w:numPr>
          <w:ilvl w:val="0"/>
          <w:numId w:val="2"/>
        </w:num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2211C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C – Ocena krążenia: zwróć uwagę na zabarwienie skóry, obecność odruchów obronnych (kaszel, mruganie)</w:t>
      </w:r>
    </w:p>
    <w:p w:rsidR="002901AA" w:rsidRPr="002211C2" w:rsidRDefault="002901AA" w:rsidP="002901A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2211C2">
        <w:rPr>
          <w:rFonts w:ascii="Arial" w:eastAsia="Times New Roman" w:hAnsi="Arial" w:cs="Arial"/>
          <w:color w:val="212529"/>
          <w:sz w:val="24"/>
          <w:szCs w:val="24"/>
          <w:lang w:eastAsia="pl-PL"/>
        </w:rPr>
        <w:lastRenderedPageBreak/>
        <w:t xml:space="preserve">Wywiad </w:t>
      </w:r>
      <w:proofErr w:type="spellStart"/>
      <w:r w:rsidRPr="002211C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wg</w:t>
      </w:r>
      <w:proofErr w:type="spellEnd"/>
      <w:r w:rsidRPr="002211C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 schematu SAMPLE</w:t>
      </w:r>
    </w:p>
    <w:p w:rsidR="002901AA" w:rsidRPr="002211C2" w:rsidRDefault="002901AA" w:rsidP="002901A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2211C2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S </w:t>
      </w:r>
      <w:r w:rsidRPr="002211C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– objawy, dynamika, droga narażenia (wziewna, doustna, dożylna, domięśniowa, </w:t>
      </w:r>
      <w:proofErr w:type="spellStart"/>
      <w:r w:rsidRPr="002211C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przezskórna</w:t>
      </w:r>
      <w:proofErr w:type="spellEnd"/>
      <w:r w:rsidRPr="002211C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)</w:t>
      </w:r>
      <w:r w:rsidRPr="002211C2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r w:rsidRPr="002211C2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A </w:t>
      </w:r>
      <w:r w:rsidRPr="002211C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– alergie i uczulenia- uczulenie na leki, pokarmy, alergeny wziewne</w:t>
      </w:r>
      <w:r w:rsidRPr="002211C2">
        <w:rPr>
          <w:rFonts w:ascii="Arial" w:eastAsia="Times New Roman" w:hAnsi="Arial" w:cs="Arial"/>
          <w:b/>
          <w:bCs/>
          <w:color w:val="212529"/>
          <w:sz w:val="24"/>
          <w:szCs w:val="24"/>
          <w:bdr w:val="none" w:sz="0" w:space="0" w:color="auto" w:frame="1"/>
          <w:lang w:eastAsia="pl-PL"/>
        </w:rPr>
        <w:br/>
      </w:r>
      <w:r w:rsidRPr="002211C2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M </w:t>
      </w:r>
      <w:r w:rsidRPr="002211C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– leki jakie poszkodowany zażywa oraz leki, do których mógł mieć dostęp, substancje chemiczne, narażenie na gazy</w:t>
      </w:r>
      <w:r w:rsidRPr="002211C2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r w:rsidRPr="002211C2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P </w:t>
      </w:r>
      <w:r w:rsidRPr="002211C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– przebyte choroby, ciąża, hospitalizacje – choroby psychiczne, leczenie w ośrodku terapii uzależnień, próby samobójcze, nadużycia leków, alkoholu, środków psychoaktywnych</w:t>
      </w:r>
      <w:r w:rsidRPr="002211C2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r w:rsidRPr="002211C2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L </w:t>
      </w:r>
      <w:r w:rsidRPr="002211C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– ostatni posiłek przed wystąpieniem objawów</w:t>
      </w:r>
      <w:r w:rsidRPr="002211C2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r w:rsidRPr="002211C2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E </w:t>
      </w:r>
      <w:r w:rsidRPr="002211C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– ewentualne przyczyny, które mogły doprowadzić do zatrucia.</w:t>
      </w:r>
    </w:p>
    <w:p w:rsidR="002901AA" w:rsidRPr="002211C2" w:rsidRDefault="002901AA" w:rsidP="002901A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2211C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Bardzo ważna jest identyfikacja substancji, która powoduje zatrucie. Zabezpiecz opakowania po zażytych lekach, w przypadku toksycznych środków przemysłowych odszukaj kartę charakterystyki preparatu. Jeżeli podejrzewasz zatrucie grzybami lub roślinami, nie wyrzucaj ich pozostałości (potrawy).</w:t>
      </w:r>
    </w:p>
    <w:p w:rsidR="002901AA" w:rsidRPr="002211C2" w:rsidRDefault="002901AA" w:rsidP="002901A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2211C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Zwróć uwagę czy na skórze poszkodowanego nie widać ewentualnych śladów po wkłuciach, urazach. Nie prowokuj wymiotów z uwagi na ryzyko zachłyśnięcia treścią pokarmową, nie podawaj żadnych odtrutek. Wezwij pogotowie ratunkowe (112).</w:t>
      </w:r>
    </w:p>
    <w:p w:rsidR="002901AA" w:rsidRPr="002211C2" w:rsidRDefault="002901AA" w:rsidP="002901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653A" w:rsidRPr="002211C2" w:rsidRDefault="002211C2" w:rsidP="002901AA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2211C2">
        <w:rPr>
          <w:rFonts w:ascii="Arial" w:hAnsi="Arial" w:cs="Arial"/>
          <w:b/>
          <w:sz w:val="26"/>
          <w:szCs w:val="26"/>
        </w:rPr>
        <w:t>Temat: Środki ochrony indywidualnej.</w:t>
      </w:r>
    </w:p>
    <w:p w:rsidR="002211C2" w:rsidRPr="002211C2" w:rsidRDefault="002211C2" w:rsidP="002901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11C2" w:rsidRPr="002211C2" w:rsidRDefault="002211C2" w:rsidP="002211C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lang w:eastAsia="pl-PL"/>
        </w:rPr>
      </w:pPr>
      <w:r w:rsidRPr="002211C2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  <w:r w:rsidRPr="002211C2">
        <w:rPr>
          <w:rFonts w:ascii="Arial" w:eastAsia="Times New Roman" w:hAnsi="Arial" w:cs="Arial"/>
          <w:bCs/>
          <w:color w:val="000000"/>
          <w:lang w:eastAsia="pl-PL"/>
        </w:rPr>
        <w:t>Czym są środki ochrony indywidualnej?</w:t>
      </w:r>
    </w:p>
    <w:p w:rsidR="002211C2" w:rsidRPr="002211C2" w:rsidRDefault="002211C2" w:rsidP="002211C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lang w:eastAsia="pl-PL"/>
        </w:rPr>
      </w:pPr>
      <w:r w:rsidRPr="002211C2">
        <w:rPr>
          <w:rFonts w:ascii="Arial" w:eastAsia="Times New Roman" w:hAnsi="Arial" w:cs="Arial"/>
          <w:color w:val="000000"/>
          <w:lang w:eastAsia="pl-PL"/>
        </w:rPr>
        <w:t> </w:t>
      </w:r>
    </w:p>
    <w:p w:rsidR="002211C2" w:rsidRPr="002211C2" w:rsidRDefault="002211C2" w:rsidP="002211C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lang w:eastAsia="pl-PL"/>
        </w:rPr>
      </w:pPr>
      <w:r w:rsidRPr="002211C2">
        <w:rPr>
          <w:rFonts w:ascii="Arial" w:eastAsia="Times New Roman" w:hAnsi="Arial" w:cs="Arial"/>
          <w:color w:val="000000"/>
          <w:lang w:eastAsia="pl-PL"/>
        </w:rPr>
        <w:t>Według dyrektywy 89/656/EWG pojęcie indywidualne wyposażenie ochronne oznacza każdy sprzęt przeznaczony do używania lub noszenia przez pracownika w celu jego ochrony przed zagrożeniami, które mogą wpłynąć na jego bezpieczeństwo i higienę pracy, jak również wszelkie wyposażenie dodatkowe użyte w tym celu.</w:t>
      </w:r>
    </w:p>
    <w:p w:rsidR="002211C2" w:rsidRPr="002211C2" w:rsidRDefault="002211C2" w:rsidP="002211C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lang w:eastAsia="pl-PL"/>
        </w:rPr>
      </w:pPr>
      <w:r w:rsidRPr="002211C2">
        <w:rPr>
          <w:rFonts w:ascii="Arial" w:eastAsia="Times New Roman" w:hAnsi="Arial" w:cs="Arial"/>
          <w:color w:val="000000"/>
          <w:lang w:eastAsia="pl-PL"/>
        </w:rPr>
        <w:t>Definicja ta nie obejmuje:</w:t>
      </w:r>
    </w:p>
    <w:p w:rsidR="002211C2" w:rsidRPr="002211C2" w:rsidRDefault="002211C2" w:rsidP="002211C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lang w:eastAsia="pl-PL"/>
        </w:rPr>
      </w:pPr>
      <w:r w:rsidRPr="002211C2">
        <w:rPr>
          <w:rFonts w:ascii="Arial" w:eastAsia="Times New Roman" w:hAnsi="Arial" w:cs="Arial"/>
          <w:color w:val="000000"/>
          <w:lang w:eastAsia="pl-PL"/>
        </w:rPr>
        <w:t>a)   zwykłego roboczego ubrania i mundurów, które nie służą specjalnie do zapewniania bezpieczeństwa i ochrony zdrowia pracownika;</w:t>
      </w:r>
    </w:p>
    <w:p w:rsidR="002211C2" w:rsidRPr="002211C2" w:rsidRDefault="002211C2" w:rsidP="002211C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lang w:eastAsia="pl-PL"/>
        </w:rPr>
      </w:pPr>
      <w:r w:rsidRPr="002211C2">
        <w:rPr>
          <w:rFonts w:ascii="Arial" w:eastAsia="Times New Roman" w:hAnsi="Arial" w:cs="Arial"/>
          <w:color w:val="000000"/>
          <w:lang w:eastAsia="pl-PL"/>
        </w:rPr>
        <w:t>b)   wyposażenia używanego przez pogotowie ratunkowe i służby udzielające pierwszej pomocy;</w:t>
      </w:r>
    </w:p>
    <w:p w:rsidR="002211C2" w:rsidRPr="002211C2" w:rsidRDefault="002211C2" w:rsidP="002211C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lang w:eastAsia="pl-PL"/>
        </w:rPr>
      </w:pPr>
      <w:r w:rsidRPr="002211C2">
        <w:rPr>
          <w:rFonts w:ascii="Arial" w:eastAsia="Times New Roman" w:hAnsi="Arial" w:cs="Arial"/>
          <w:color w:val="000000"/>
          <w:lang w:eastAsia="pl-PL"/>
        </w:rPr>
        <w:t>c)   indywidualnego wyposażenia ochronnego noszonego lub używanego przez wojsko, policję lub inne służby porządku publicznego;</w:t>
      </w:r>
    </w:p>
    <w:p w:rsidR="002211C2" w:rsidRPr="002211C2" w:rsidRDefault="002211C2" w:rsidP="002211C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lang w:eastAsia="pl-PL"/>
        </w:rPr>
      </w:pPr>
      <w:r w:rsidRPr="002211C2">
        <w:rPr>
          <w:rFonts w:ascii="Arial" w:eastAsia="Times New Roman" w:hAnsi="Arial" w:cs="Arial"/>
          <w:color w:val="000000"/>
          <w:lang w:eastAsia="pl-PL"/>
        </w:rPr>
        <w:t>d)   indywidualnego wyposażenia ochronnego używanego w środkach transportu drogowego;</w:t>
      </w:r>
    </w:p>
    <w:p w:rsidR="002211C2" w:rsidRPr="002211C2" w:rsidRDefault="002211C2" w:rsidP="002211C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lang w:eastAsia="pl-PL"/>
        </w:rPr>
      </w:pPr>
      <w:r w:rsidRPr="002211C2">
        <w:rPr>
          <w:rFonts w:ascii="Arial" w:eastAsia="Times New Roman" w:hAnsi="Arial" w:cs="Arial"/>
          <w:color w:val="000000"/>
          <w:lang w:eastAsia="pl-PL"/>
        </w:rPr>
        <w:t>e)   wyposażenia sportowego;</w:t>
      </w:r>
    </w:p>
    <w:p w:rsidR="002211C2" w:rsidRPr="002211C2" w:rsidRDefault="002211C2" w:rsidP="002211C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lang w:eastAsia="pl-PL"/>
        </w:rPr>
      </w:pPr>
      <w:r w:rsidRPr="002211C2">
        <w:rPr>
          <w:rFonts w:ascii="Arial" w:eastAsia="Times New Roman" w:hAnsi="Arial" w:cs="Arial"/>
          <w:color w:val="000000"/>
          <w:lang w:eastAsia="pl-PL"/>
        </w:rPr>
        <w:t>f)    wyposażenia używanego w celu samoobrony lub odstraszania;</w:t>
      </w:r>
    </w:p>
    <w:p w:rsidR="002211C2" w:rsidRPr="002211C2" w:rsidRDefault="002211C2" w:rsidP="002211C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lang w:eastAsia="pl-PL"/>
        </w:rPr>
      </w:pPr>
      <w:r w:rsidRPr="002211C2">
        <w:rPr>
          <w:rFonts w:ascii="Arial" w:eastAsia="Times New Roman" w:hAnsi="Arial" w:cs="Arial"/>
          <w:color w:val="000000"/>
          <w:lang w:eastAsia="pl-PL"/>
        </w:rPr>
        <w:t>g)   przenośnych urządzeń do wykrywania i sygnalizowania zagrożeń i substancji szkodliwych.</w:t>
      </w:r>
    </w:p>
    <w:p w:rsidR="002211C2" w:rsidRPr="002211C2" w:rsidRDefault="002211C2" w:rsidP="002211C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lang w:eastAsia="pl-PL"/>
        </w:rPr>
      </w:pPr>
      <w:r w:rsidRPr="002211C2">
        <w:rPr>
          <w:rFonts w:ascii="Arial" w:eastAsia="Times New Roman" w:hAnsi="Arial" w:cs="Arial"/>
          <w:color w:val="000000"/>
          <w:lang w:eastAsia="pl-PL"/>
        </w:rPr>
        <w:br/>
        <w:t>Definicja środków ochrony indywidualnej określona w Rozporządzeniu Parlamentu i Rady (UE) nr 2016/425 jest szersza i obejmuje również wyposażenie przeznaczone do użytku pozazawodowego, m.in. stosowane podczas uprawiania sportu i rekreacji.</w:t>
      </w:r>
    </w:p>
    <w:p w:rsidR="002211C2" w:rsidRPr="002211C2" w:rsidRDefault="002211C2" w:rsidP="002211C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lang w:eastAsia="pl-PL"/>
        </w:rPr>
      </w:pPr>
      <w:r w:rsidRPr="002211C2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2211C2" w:rsidRPr="002211C2" w:rsidRDefault="002211C2" w:rsidP="002211C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lang w:eastAsia="pl-PL"/>
        </w:rPr>
      </w:pPr>
      <w:r w:rsidRPr="002211C2">
        <w:rPr>
          <w:rFonts w:ascii="Arial" w:eastAsia="Times New Roman" w:hAnsi="Arial" w:cs="Arial"/>
          <w:b/>
          <w:bCs/>
          <w:noProof/>
          <w:color w:val="000000"/>
          <w:lang w:eastAsia="pl-PL"/>
        </w:rPr>
        <w:drawing>
          <wp:inline distT="0" distB="0" distL="0" distR="0">
            <wp:extent cx="76200" cy="76200"/>
            <wp:effectExtent l="19050" t="0" r="0" b="0"/>
            <wp:docPr id="2" name="Obraz 1" descr="https://www.ciop.pl/CIOPPortalWAR/file/8421/kropka_czerwo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iop.pl/CIOPPortalWAR/file/8421/kropka_czerwon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11C2">
        <w:rPr>
          <w:rFonts w:ascii="Arial" w:eastAsia="Times New Roman" w:hAnsi="Arial" w:cs="Arial"/>
          <w:b/>
          <w:bCs/>
          <w:color w:val="000000"/>
          <w:lang w:eastAsia="pl-PL"/>
        </w:rPr>
        <w:t>  Podział środków ochrony indywidualnej</w:t>
      </w:r>
    </w:p>
    <w:p w:rsidR="002211C2" w:rsidRPr="002211C2" w:rsidRDefault="002211C2" w:rsidP="002211C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lang w:eastAsia="pl-PL"/>
        </w:rPr>
      </w:pPr>
      <w:r w:rsidRPr="002211C2">
        <w:rPr>
          <w:rFonts w:ascii="Arial" w:eastAsia="Times New Roman" w:hAnsi="Arial" w:cs="Arial"/>
          <w:color w:val="000000"/>
          <w:lang w:eastAsia="pl-PL"/>
        </w:rPr>
        <w:t>Przedstawiona w serwisie internetowym klasyfikacja środków ochrony indywidualnej opiera się na dwóch równorzędnych kryteriach:</w:t>
      </w:r>
    </w:p>
    <w:tbl>
      <w:tblPr>
        <w:tblW w:w="16125" w:type="dxa"/>
        <w:tblCellMar>
          <w:left w:w="0" w:type="dxa"/>
          <w:right w:w="0" w:type="dxa"/>
        </w:tblCellMar>
        <w:tblLook w:val="04A0"/>
      </w:tblPr>
      <w:tblGrid>
        <w:gridCol w:w="16125"/>
      </w:tblGrid>
      <w:tr w:rsidR="002211C2" w:rsidRPr="002211C2" w:rsidTr="002211C2">
        <w:tc>
          <w:tcPr>
            <w:tcW w:w="1612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11C2" w:rsidRPr="002211C2" w:rsidRDefault="002211C2" w:rsidP="002211C2">
            <w:pPr>
              <w:numPr>
                <w:ilvl w:val="0"/>
                <w:numId w:val="3"/>
              </w:numPr>
              <w:spacing w:after="0" w:line="210" w:lineRule="atLea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2211C2">
              <w:rPr>
                <w:rFonts w:ascii="Arial" w:eastAsia="Times New Roman" w:hAnsi="Arial" w:cs="Arial"/>
                <w:lang w:eastAsia="pl-PL"/>
              </w:rPr>
              <w:t>- przedmiotowym (klasyfikacja według konstrukcji, jest oparta na podstawowych cechach</w:t>
            </w:r>
          </w:p>
          <w:p w:rsidR="002211C2" w:rsidRPr="002211C2" w:rsidRDefault="002211C2" w:rsidP="002211C2">
            <w:pPr>
              <w:numPr>
                <w:ilvl w:val="0"/>
                <w:numId w:val="3"/>
              </w:numPr>
              <w:spacing w:after="0" w:line="210" w:lineRule="atLea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2211C2">
              <w:rPr>
                <w:rFonts w:ascii="Arial" w:eastAsia="Times New Roman" w:hAnsi="Arial" w:cs="Arial"/>
                <w:lang w:eastAsia="pl-PL"/>
              </w:rPr>
              <w:lastRenderedPageBreak/>
              <w:t>różniących między sobą poszczególne środki należące do tej samej grupy);</w:t>
            </w:r>
          </w:p>
          <w:p w:rsidR="002211C2" w:rsidRPr="002211C2" w:rsidRDefault="002211C2" w:rsidP="002211C2">
            <w:pPr>
              <w:numPr>
                <w:ilvl w:val="0"/>
                <w:numId w:val="3"/>
              </w:numPr>
              <w:spacing w:after="0" w:line="210" w:lineRule="atLea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2211C2">
              <w:rPr>
                <w:rFonts w:ascii="Arial" w:eastAsia="Times New Roman" w:hAnsi="Arial" w:cs="Arial"/>
                <w:lang w:eastAsia="pl-PL"/>
              </w:rPr>
              <w:t xml:space="preserve">- właściwości ochronnych (klasyfikacja według właściwości ochronnych jest oparta na </w:t>
            </w:r>
          </w:p>
          <w:p w:rsidR="002211C2" w:rsidRPr="002211C2" w:rsidRDefault="002211C2" w:rsidP="002211C2">
            <w:pPr>
              <w:numPr>
                <w:ilvl w:val="0"/>
                <w:numId w:val="3"/>
              </w:numPr>
              <w:spacing w:after="0" w:line="210" w:lineRule="atLea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2211C2">
              <w:rPr>
                <w:rFonts w:ascii="Arial" w:eastAsia="Times New Roman" w:hAnsi="Arial" w:cs="Arial"/>
                <w:lang w:eastAsia="pl-PL"/>
              </w:rPr>
              <w:t xml:space="preserve">wykazie i podziale czynników szkodliwych i niebezpiecznych występujących w środowisku </w:t>
            </w:r>
          </w:p>
          <w:p w:rsidR="002211C2" w:rsidRPr="002211C2" w:rsidRDefault="002211C2" w:rsidP="002211C2">
            <w:pPr>
              <w:numPr>
                <w:ilvl w:val="0"/>
                <w:numId w:val="3"/>
              </w:numPr>
              <w:spacing w:after="0" w:line="210" w:lineRule="atLea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2211C2">
              <w:rPr>
                <w:rFonts w:ascii="Arial" w:eastAsia="Times New Roman" w:hAnsi="Arial" w:cs="Arial"/>
                <w:lang w:eastAsia="pl-PL"/>
              </w:rPr>
              <w:t>pracy).</w:t>
            </w:r>
          </w:p>
        </w:tc>
      </w:tr>
    </w:tbl>
    <w:p w:rsidR="002211C2" w:rsidRPr="002211C2" w:rsidRDefault="002211C2" w:rsidP="002211C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lang w:eastAsia="pl-PL"/>
        </w:rPr>
      </w:pPr>
      <w:r w:rsidRPr="002211C2">
        <w:rPr>
          <w:rFonts w:ascii="Arial" w:eastAsia="Times New Roman" w:hAnsi="Arial" w:cs="Arial"/>
          <w:color w:val="000000"/>
          <w:lang w:eastAsia="pl-PL"/>
        </w:rPr>
        <w:lastRenderedPageBreak/>
        <w:br/>
        <w:t>Środki ochrony indywidualnej ze względu na ich konstrukcję można podzielić za względu na ich konstrukcje na:</w:t>
      </w:r>
    </w:p>
    <w:p w:rsidR="002211C2" w:rsidRPr="002211C2" w:rsidRDefault="002211C2" w:rsidP="002211C2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000000"/>
          <w:lang w:eastAsia="pl-PL"/>
        </w:rPr>
      </w:pPr>
      <w:r w:rsidRPr="002211C2">
        <w:rPr>
          <w:rFonts w:ascii="Arial" w:eastAsia="Times New Roman" w:hAnsi="Arial" w:cs="Arial"/>
          <w:color w:val="000000"/>
          <w:lang w:eastAsia="pl-PL"/>
        </w:rPr>
        <w:t>środki ochrony głowy</w:t>
      </w:r>
    </w:p>
    <w:p w:rsidR="002211C2" w:rsidRPr="002211C2" w:rsidRDefault="002211C2" w:rsidP="002211C2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000000"/>
          <w:lang w:eastAsia="pl-PL"/>
        </w:rPr>
      </w:pPr>
      <w:r w:rsidRPr="002211C2">
        <w:rPr>
          <w:rFonts w:ascii="Arial" w:eastAsia="Times New Roman" w:hAnsi="Arial" w:cs="Arial"/>
          <w:color w:val="000000"/>
          <w:lang w:eastAsia="pl-PL"/>
        </w:rPr>
        <w:t>sprzęt ochrony układu oddechowego</w:t>
      </w:r>
    </w:p>
    <w:p w:rsidR="002211C2" w:rsidRPr="002211C2" w:rsidRDefault="002211C2" w:rsidP="002211C2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000000"/>
          <w:lang w:eastAsia="pl-PL"/>
        </w:rPr>
      </w:pPr>
      <w:r w:rsidRPr="002211C2">
        <w:rPr>
          <w:rFonts w:ascii="Arial" w:eastAsia="Times New Roman" w:hAnsi="Arial" w:cs="Arial"/>
          <w:color w:val="000000"/>
          <w:lang w:eastAsia="pl-PL"/>
        </w:rPr>
        <w:t>środki ochrony słuchu</w:t>
      </w:r>
    </w:p>
    <w:p w:rsidR="002211C2" w:rsidRPr="002211C2" w:rsidRDefault="002211C2" w:rsidP="002211C2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000000"/>
          <w:lang w:eastAsia="pl-PL"/>
        </w:rPr>
      </w:pPr>
      <w:r w:rsidRPr="002211C2">
        <w:rPr>
          <w:rFonts w:ascii="Arial" w:eastAsia="Times New Roman" w:hAnsi="Arial" w:cs="Arial"/>
          <w:color w:val="000000"/>
          <w:lang w:eastAsia="pl-PL"/>
        </w:rPr>
        <w:t>środki oczu i twarzy</w:t>
      </w:r>
    </w:p>
    <w:p w:rsidR="002211C2" w:rsidRPr="002211C2" w:rsidRDefault="002211C2" w:rsidP="002211C2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000000"/>
          <w:lang w:eastAsia="pl-PL"/>
        </w:rPr>
      </w:pPr>
      <w:r w:rsidRPr="002211C2">
        <w:rPr>
          <w:rFonts w:ascii="Arial" w:eastAsia="Times New Roman" w:hAnsi="Arial" w:cs="Arial"/>
          <w:color w:val="000000"/>
          <w:lang w:eastAsia="pl-PL"/>
        </w:rPr>
        <w:t>środki ochrony rąk</w:t>
      </w:r>
    </w:p>
    <w:p w:rsidR="002211C2" w:rsidRPr="002211C2" w:rsidRDefault="002211C2" w:rsidP="002211C2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000000"/>
          <w:lang w:eastAsia="pl-PL"/>
        </w:rPr>
      </w:pPr>
      <w:r w:rsidRPr="002211C2">
        <w:rPr>
          <w:rFonts w:ascii="Arial" w:eastAsia="Times New Roman" w:hAnsi="Arial" w:cs="Arial"/>
          <w:color w:val="000000"/>
          <w:lang w:eastAsia="pl-PL"/>
        </w:rPr>
        <w:t>środki ochrony nóg</w:t>
      </w:r>
    </w:p>
    <w:p w:rsidR="002211C2" w:rsidRPr="002211C2" w:rsidRDefault="002211C2" w:rsidP="002211C2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000000"/>
          <w:lang w:eastAsia="pl-PL"/>
        </w:rPr>
      </w:pPr>
      <w:r w:rsidRPr="002211C2">
        <w:rPr>
          <w:rFonts w:ascii="Arial" w:eastAsia="Times New Roman" w:hAnsi="Arial" w:cs="Arial"/>
          <w:color w:val="000000"/>
          <w:lang w:eastAsia="pl-PL"/>
        </w:rPr>
        <w:t>odzież ochronną</w:t>
      </w:r>
    </w:p>
    <w:p w:rsidR="002211C2" w:rsidRPr="002211C2" w:rsidRDefault="002211C2" w:rsidP="002211C2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000000"/>
          <w:lang w:eastAsia="pl-PL"/>
        </w:rPr>
      </w:pPr>
      <w:r w:rsidRPr="002211C2">
        <w:rPr>
          <w:rFonts w:ascii="Arial" w:eastAsia="Times New Roman" w:hAnsi="Arial" w:cs="Arial"/>
          <w:color w:val="000000"/>
          <w:lang w:eastAsia="pl-PL"/>
        </w:rPr>
        <w:t>środki izolujące cały organizm</w:t>
      </w:r>
    </w:p>
    <w:p w:rsidR="002211C2" w:rsidRPr="002211C2" w:rsidRDefault="002211C2" w:rsidP="002211C2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000000"/>
          <w:lang w:eastAsia="pl-PL"/>
        </w:rPr>
      </w:pPr>
      <w:r w:rsidRPr="002211C2">
        <w:rPr>
          <w:rFonts w:ascii="Arial" w:eastAsia="Times New Roman" w:hAnsi="Arial" w:cs="Arial"/>
          <w:color w:val="000000"/>
          <w:lang w:eastAsia="pl-PL"/>
        </w:rPr>
        <w:t>środki chroniące przed utonięciem.</w:t>
      </w:r>
    </w:p>
    <w:p w:rsidR="002211C2" w:rsidRPr="002211C2" w:rsidRDefault="002211C2" w:rsidP="002211C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lang w:eastAsia="pl-PL"/>
        </w:rPr>
      </w:pPr>
      <w:r w:rsidRPr="002211C2">
        <w:rPr>
          <w:rFonts w:ascii="Arial" w:eastAsia="Times New Roman" w:hAnsi="Arial" w:cs="Arial"/>
          <w:color w:val="000000"/>
          <w:lang w:eastAsia="pl-PL"/>
        </w:rPr>
        <w:br/>
        <w:t>Środki ochrony indywidualnej mogą być stosowane do ochrony przed:</w:t>
      </w:r>
    </w:p>
    <w:p w:rsidR="002211C2" w:rsidRPr="002211C2" w:rsidRDefault="002211C2" w:rsidP="002211C2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000000"/>
          <w:lang w:eastAsia="pl-PL"/>
        </w:rPr>
      </w:pPr>
      <w:r w:rsidRPr="002211C2">
        <w:rPr>
          <w:rFonts w:ascii="Arial" w:eastAsia="Times New Roman" w:hAnsi="Arial" w:cs="Arial"/>
          <w:color w:val="000000"/>
          <w:lang w:eastAsia="pl-PL"/>
        </w:rPr>
        <w:t>czynnikami chemicznymi i pyłami przemysłowymi</w:t>
      </w:r>
    </w:p>
    <w:p w:rsidR="002211C2" w:rsidRPr="002211C2" w:rsidRDefault="002211C2" w:rsidP="002211C2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000000"/>
          <w:lang w:eastAsia="pl-PL"/>
        </w:rPr>
      </w:pPr>
      <w:r w:rsidRPr="002211C2">
        <w:rPr>
          <w:rFonts w:ascii="Arial" w:eastAsia="Times New Roman" w:hAnsi="Arial" w:cs="Arial"/>
          <w:color w:val="000000"/>
          <w:lang w:eastAsia="pl-PL"/>
        </w:rPr>
        <w:t> czynnikami biologicznymi</w:t>
      </w:r>
    </w:p>
    <w:p w:rsidR="002211C2" w:rsidRPr="002211C2" w:rsidRDefault="002211C2" w:rsidP="002211C2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000000"/>
          <w:lang w:eastAsia="pl-PL"/>
        </w:rPr>
      </w:pPr>
      <w:r w:rsidRPr="002211C2">
        <w:rPr>
          <w:rFonts w:ascii="Arial" w:eastAsia="Times New Roman" w:hAnsi="Arial" w:cs="Arial"/>
          <w:color w:val="000000"/>
          <w:lang w:eastAsia="pl-PL"/>
        </w:rPr>
        <w:t>czynnikami termicznymi</w:t>
      </w:r>
    </w:p>
    <w:p w:rsidR="002211C2" w:rsidRPr="002211C2" w:rsidRDefault="002211C2" w:rsidP="002211C2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000000"/>
          <w:lang w:eastAsia="pl-PL"/>
        </w:rPr>
      </w:pPr>
      <w:r w:rsidRPr="002211C2">
        <w:rPr>
          <w:rFonts w:ascii="Arial" w:eastAsia="Times New Roman" w:hAnsi="Arial" w:cs="Arial"/>
          <w:color w:val="000000"/>
          <w:lang w:eastAsia="pl-PL"/>
        </w:rPr>
        <w:t>czynnikami mechanicznymi</w:t>
      </w:r>
    </w:p>
    <w:p w:rsidR="002211C2" w:rsidRPr="002211C2" w:rsidRDefault="002211C2" w:rsidP="002211C2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000000"/>
          <w:lang w:eastAsia="pl-PL"/>
        </w:rPr>
      </w:pPr>
      <w:r w:rsidRPr="002211C2">
        <w:rPr>
          <w:rFonts w:ascii="Arial" w:eastAsia="Times New Roman" w:hAnsi="Arial" w:cs="Arial"/>
          <w:color w:val="000000"/>
          <w:lang w:eastAsia="pl-PL"/>
        </w:rPr>
        <w:t>promieniowaniem optycznym</w:t>
      </w:r>
    </w:p>
    <w:p w:rsidR="002211C2" w:rsidRPr="002211C2" w:rsidRDefault="002211C2" w:rsidP="002211C2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000000"/>
          <w:lang w:eastAsia="pl-PL"/>
        </w:rPr>
      </w:pPr>
      <w:r w:rsidRPr="002211C2">
        <w:rPr>
          <w:rFonts w:ascii="Arial" w:eastAsia="Times New Roman" w:hAnsi="Arial" w:cs="Arial"/>
          <w:color w:val="000000"/>
          <w:lang w:eastAsia="pl-PL"/>
        </w:rPr>
        <w:t>czynnikami atmosferycznymi (o charakterze ekstremalnym)</w:t>
      </w:r>
    </w:p>
    <w:p w:rsidR="002211C2" w:rsidRPr="002211C2" w:rsidRDefault="002211C2" w:rsidP="002211C2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000000"/>
          <w:lang w:eastAsia="pl-PL"/>
        </w:rPr>
      </w:pPr>
      <w:r w:rsidRPr="002211C2">
        <w:rPr>
          <w:rFonts w:ascii="Arial" w:eastAsia="Times New Roman" w:hAnsi="Arial" w:cs="Arial"/>
          <w:color w:val="000000"/>
          <w:lang w:eastAsia="pl-PL"/>
        </w:rPr>
        <w:t>porażeniem prądem elektrycznymi</w:t>
      </w:r>
    </w:p>
    <w:p w:rsidR="002211C2" w:rsidRPr="002211C2" w:rsidRDefault="002211C2" w:rsidP="002211C2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000000"/>
          <w:lang w:eastAsia="pl-PL"/>
        </w:rPr>
      </w:pPr>
      <w:r w:rsidRPr="002211C2">
        <w:rPr>
          <w:rFonts w:ascii="Arial" w:eastAsia="Times New Roman" w:hAnsi="Arial" w:cs="Arial"/>
          <w:color w:val="000000"/>
          <w:lang w:eastAsia="pl-PL"/>
        </w:rPr>
        <w:t> zagrożeniami związanymi z pracą w  środowisku zagrożonym wybuchem</w:t>
      </w:r>
    </w:p>
    <w:p w:rsidR="002211C2" w:rsidRPr="002211C2" w:rsidRDefault="002211C2" w:rsidP="002901AA">
      <w:pPr>
        <w:spacing w:after="0"/>
        <w:jc w:val="both"/>
        <w:rPr>
          <w:rFonts w:ascii="Arial" w:hAnsi="Arial" w:cs="Arial"/>
        </w:rPr>
      </w:pPr>
    </w:p>
    <w:p w:rsidR="002211C2" w:rsidRPr="002211C2" w:rsidRDefault="002211C2" w:rsidP="002901AA">
      <w:pPr>
        <w:spacing w:after="0"/>
        <w:jc w:val="both"/>
        <w:rPr>
          <w:rFonts w:ascii="Arial" w:hAnsi="Arial" w:cs="Arial"/>
        </w:rPr>
      </w:pPr>
    </w:p>
    <w:sectPr w:rsidR="002211C2" w:rsidRPr="002211C2" w:rsidSect="00144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240BD"/>
    <w:multiLevelType w:val="multilevel"/>
    <w:tmpl w:val="BB84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F79C9"/>
    <w:multiLevelType w:val="multilevel"/>
    <w:tmpl w:val="CCB0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A71173"/>
    <w:multiLevelType w:val="multilevel"/>
    <w:tmpl w:val="4D62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CB75B7"/>
    <w:multiLevelType w:val="multilevel"/>
    <w:tmpl w:val="8876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DF4E21"/>
    <w:multiLevelType w:val="multilevel"/>
    <w:tmpl w:val="F580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6F83"/>
    <w:rsid w:val="00144EEE"/>
    <w:rsid w:val="002211C2"/>
    <w:rsid w:val="002901AA"/>
    <w:rsid w:val="003A7F22"/>
    <w:rsid w:val="00874D58"/>
    <w:rsid w:val="00C6653A"/>
    <w:rsid w:val="00E246CC"/>
    <w:rsid w:val="00FE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E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6F8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4652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4753">
              <w:blockQuote w:val="1"/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1279</Words>
  <Characters>7679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</dc:creator>
  <cp:lastModifiedBy>OL</cp:lastModifiedBy>
  <cp:revision>5</cp:revision>
  <dcterms:created xsi:type="dcterms:W3CDTF">2020-11-08T10:01:00Z</dcterms:created>
  <dcterms:modified xsi:type="dcterms:W3CDTF">2020-11-15T09:25:00Z</dcterms:modified>
</cp:coreProperties>
</file>