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DA" w:rsidRPr="009C0359" w:rsidRDefault="00107CDA" w:rsidP="00107CD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IV ADM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07CDA" w:rsidRDefault="00107CDA" w:rsidP="00107C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107CDA" w:rsidRDefault="00107CDA" w:rsidP="00107C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107CDA" w:rsidRDefault="00107CDA" w:rsidP="00107CD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</w:t>
      </w:r>
      <w:r>
        <w:rPr>
          <w:rFonts w:ascii="Times New Roman" w:hAnsi="Times New Roman" w:cs="Times New Roman"/>
          <w:sz w:val="24"/>
          <w:szCs w:val="24"/>
        </w:rPr>
        <w:t>nimi zapoznać i je zgłębić do 05.06</w:t>
      </w:r>
      <w:r>
        <w:rPr>
          <w:rFonts w:ascii="Times New Roman" w:hAnsi="Times New Roman" w:cs="Times New Roman"/>
          <w:sz w:val="24"/>
          <w:szCs w:val="24"/>
        </w:rPr>
        <w:t>.2020.</w:t>
      </w:r>
    </w:p>
    <w:p w:rsidR="00107CDA" w:rsidRDefault="00107CDA" w:rsidP="00107CD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Deficyt jednostki samorządu terytorialnego i źródła jego finansowania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7CDA" w:rsidRDefault="00107CDA" w:rsidP="00107CD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i analiza wykonania budżetu jednostki samorządu terytorialnego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7CDA" w:rsidRDefault="00107CDA" w:rsidP="00107CD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07CDA" w:rsidRDefault="00107CDA" w:rsidP="00107CDA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93C6B">
        <w:rPr>
          <w:rFonts w:ascii="Times New Roman" w:hAnsi="Times New Roman" w:cs="Times New Roman"/>
          <w:sz w:val="24"/>
          <w:szCs w:val="24"/>
        </w:rPr>
        <w:t xml:space="preserve">W/w tematy – podręcznik do nauki zawodu technik administracji Podstawy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inansów publicznych WSiP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str. 127-130 </w:t>
      </w:r>
      <w:r w:rsidRPr="00993C6B">
        <w:rPr>
          <w:rFonts w:ascii="Times New Roman" w:hAnsi="Times New Roman" w:cs="Times New Roman"/>
          <w:sz w:val="24"/>
          <w:szCs w:val="24"/>
        </w:rPr>
        <w:t xml:space="preserve"> lub</w:t>
      </w:r>
      <w:proofErr w:type="gramEnd"/>
      <w:r w:rsidRPr="00993C6B">
        <w:rPr>
          <w:rFonts w:ascii="Times New Roman" w:hAnsi="Times New Roman" w:cs="Times New Roman"/>
          <w:sz w:val="24"/>
          <w:szCs w:val="24"/>
        </w:rPr>
        <w:t xml:space="preserve">/i </w:t>
      </w:r>
      <w:r>
        <w:rPr>
          <w:rFonts w:ascii="Times New Roman" w:hAnsi="Times New Roman" w:cs="Times New Roman"/>
          <w:sz w:val="24"/>
          <w:szCs w:val="24"/>
        </w:rPr>
        <w:t xml:space="preserve">zaproponowane </w:t>
      </w:r>
      <w:r w:rsidRPr="00993C6B">
        <w:rPr>
          <w:rFonts w:ascii="Times New Roman" w:hAnsi="Times New Roman" w:cs="Times New Roman"/>
          <w:sz w:val="24"/>
          <w:szCs w:val="24"/>
        </w:rPr>
        <w:t>linki</w:t>
      </w:r>
      <w:r>
        <w:rPr>
          <w:rFonts w:ascii="Times New Roman" w:hAnsi="Times New Roman" w:cs="Times New Roman"/>
          <w:sz w:val="24"/>
          <w:szCs w:val="24"/>
        </w:rPr>
        <w:t xml:space="preserve"> czy inne dostępne Państwu </w:t>
      </w:r>
      <w:proofErr w:type="spellStart"/>
      <w:r>
        <w:rPr>
          <w:rFonts w:ascii="Times New Roman" w:hAnsi="Times New Roman" w:cs="Times New Roman"/>
          <w:sz w:val="24"/>
          <w:szCs w:val="24"/>
        </w:rPr>
        <w:t>żródła</w:t>
      </w:r>
      <w:proofErr w:type="spellEnd"/>
      <w:r w:rsidRPr="00993C6B">
        <w:rPr>
          <w:rFonts w:ascii="Times New Roman" w:hAnsi="Times New Roman" w:cs="Times New Roman"/>
          <w:sz w:val="24"/>
          <w:szCs w:val="24"/>
        </w:rPr>
        <w:t>:</w:t>
      </w:r>
    </w:p>
    <w:p w:rsidR="00107CDA" w:rsidRDefault="00107CDA" w:rsidP="00107CDA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07CDA" w:rsidRDefault="00107CDA" w:rsidP="00107CDA">
      <w:pPr>
        <w:pStyle w:val="Akapitzlist"/>
        <w:ind w:left="0"/>
      </w:pPr>
      <w:hyperlink r:id="rId6" w:history="1">
        <w:r>
          <w:rPr>
            <w:rStyle w:val="Hipercze"/>
          </w:rPr>
          <w:t>http://www.finansepubliczne.pl/numery/lipiec-2014/finansowanie-deficytu-w-jednostce-samorzadu-terytorialnego.html</w:t>
        </w:r>
      </w:hyperlink>
    </w:p>
    <w:p w:rsidR="00107CDA" w:rsidRDefault="00107CDA" w:rsidP="00107CDA">
      <w:pPr>
        <w:pStyle w:val="Akapitzlist"/>
        <w:ind w:left="0"/>
      </w:pPr>
      <w:hyperlink r:id="rId7" w:history="1">
        <w:r>
          <w:rPr>
            <w:rStyle w:val="Hipercze"/>
          </w:rPr>
          <w:t>https://www.researchgate.net/publication/326479237_Zrodla_finansowania_deficytu_budzetowego_w_samorzadzie_lokalnym</w:t>
        </w:r>
      </w:hyperlink>
    </w:p>
    <w:p w:rsidR="009C0E6A" w:rsidRDefault="009C0E6A" w:rsidP="00107CDA">
      <w:pPr>
        <w:pStyle w:val="Akapitzlist"/>
        <w:ind w:left="0"/>
      </w:pPr>
      <w:hyperlink r:id="rId8" w:history="1">
        <w:r>
          <w:rPr>
            <w:rStyle w:val="Hipercze"/>
          </w:rPr>
          <w:t>https://samorzad.infor.pl/temat_dnia/387115,Na-czym-polega-kontrola-gospodarki-budzetowej-w-samorzadach.html</w:t>
        </w:r>
      </w:hyperlink>
    </w:p>
    <w:p w:rsidR="009C0E6A" w:rsidRDefault="009C0E6A" w:rsidP="00107CDA">
      <w:pPr>
        <w:pStyle w:val="Akapitzlist"/>
        <w:ind w:left="0"/>
      </w:pPr>
    </w:p>
    <w:p w:rsidR="00107CDA" w:rsidRPr="00993C6B" w:rsidRDefault="00107CDA" w:rsidP="00107CDA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Po lekturze </w:t>
      </w:r>
      <w:proofErr w:type="gramStart"/>
      <w:r>
        <w:t>powinni  Państwo</w:t>
      </w:r>
      <w:proofErr w:type="gramEnd"/>
      <w:r>
        <w:t xml:space="preserve"> znać  </w:t>
      </w:r>
      <w:r>
        <w:t>dozwolone sposoby finansowania deficytu JST, zasady zaciągania zobowiązań przez JST oraz specyfikę kontroli i analizy wykonania budżetu JST.</w:t>
      </w:r>
    </w:p>
    <w:p w:rsidR="00107CDA" w:rsidRPr="00993C6B" w:rsidRDefault="00107CDA" w:rsidP="00107CD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07CDA" w:rsidRDefault="00107CDA" w:rsidP="00107CDA">
      <w:pPr>
        <w:jc w:val="both"/>
      </w:pPr>
      <w:r>
        <w:t>Przypominam o przysyłaniu prac kontrolnych (termin minął 30.0</w:t>
      </w:r>
      <w:r w:rsidR="009C0E6A">
        <w:t xml:space="preserve">4.2020 </w:t>
      </w:r>
      <w:proofErr w:type="gramStart"/>
      <w:r w:rsidR="009C0E6A">
        <w:t>a</w:t>
      </w:r>
      <w:proofErr w:type="gramEnd"/>
      <w:r w:rsidR="009C0E6A">
        <w:t xml:space="preserve"> dotarło do mnie tylko 6</w:t>
      </w:r>
      <w:r>
        <w:t> prac.)</w:t>
      </w:r>
    </w:p>
    <w:p w:rsidR="00107CDA" w:rsidRDefault="00107CDA" w:rsidP="00107CDA">
      <w:pPr>
        <w:jc w:val="both"/>
      </w:pPr>
      <w:r>
        <w:t xml:space="preserve">Osoby, które jeszcze nie przysłały mi pracy kontrolnej proszę, aby ją </w:t>
      </w:r>
      <w:proofErr w:type="gramStart"/>
      <w:r>
        <w:t>dosłały</w:t>
      </w:r>
      <w:r w:rsidRPr="006559F3">
        <w:t xml:space="preserve"> </w:t>
      </w:r>
      <w:r>
        <w:t xml:space="preserve"> </w:t>
      </w:r>
      <w:r w:rsidRPr="009C0E6A">
        <w:rPr>
          <w:b/>
        </w:rPr>
        <w:t>niezwłocznie</w:t>
      </w:r>
      <w:proofErr w:type="gramEnd"/>
      <w:r>
        <w:t xml:space="preserve"> w wersji elektronicznej (plik w Wordzie), w załączniku, na mój adres mailowy </w:t>
      </w:r>
      <w:hyperlink r:id="rId9" w:history="1">
        <w:r w:rsidRPr="00DA6E82">
          <w:rPr>
            <w:rStyle w:val="Hipercze"/>
          </w:rPr>
          <w:t>tomaszekp3@wp.pl</w:t>
        </w:r>
      </w:hyperlink>
      <w:r>
        <w:t xml:space="preserve">  </w:t>
      </w:r>
      <w:bookmarkStart w:id="0" w:name="_GoBack"/>
      <w:bookmarkEnd w:id="0"/>
    </w:p>
    <w:p w:rsidR="00107CDA" w:rsidRDefault="00107CDA" w:rsidP="00107CDA">
      <w:pPr>
        <w:jc w:val="both"/>
      </w:pPr>
      <w:r>
        <w:t xml:space="preserve">Praca kontrolna (napisana w edytorze tekstu Word) max 3 strony z tytułową (strona tytułowa zawiera Państwa imię i nazwisko, </w:t>
      </w:r>
      <w:proofErr w:type="spellStart"/>
      <w:r>
        <w:t>sem</w:t>
      </w:r>
      <w:proofErr w:type="spellEnd"/>
      <w:r>
        <w:t>. IVADM, napis Praca kontrolna z przedmiotu Podstawy finansów publicznych, oraz temat).</w:t>
      </w:r>
    </w:p>
    <w:p w:rsidR="00107CDA" w:rsidRDefault="00107CDA" w:rsidP="00107CDA">
      <w:pPr>
        <w:jc w:val="both"/>
      </w:pPr>
      <w:r>
        <w:t>Pozdrawiam serdecznie, życzę zdrowia i wytrwałości</w:t>
      </w:r>
    </w:p>
    <w:p w:rsidR="00107CDA" w:rsidRDefault="00107CDA" w:rsidP="00107CDA">
      <w:pPr>
        <w:jc w:val="both"/>
      </w:pPr>
      <w:r>
        <w:t>Tomasz Pietrzak</w:t>
      </w:r>
    </w:p>
    <w:p w:rsidR="00107CDA" w:rsidRDefault="00107CDA" w:rsidP="00107CDA">
      <w:pPr>
        <w:rPr>
          <w:rFonts w:ascii="Times New Roman" w:hAnsi="Times New Roman" w:cs="Times New Roman"/>
          <w:sz w:val="24"/>
          <w:szCs w:val="24"/>
        </w:rPr>
      </w:pPr>
    </w:p>
    <w:p w:rsidR="00107CDA" w:rsidRDefault="00107CDA" w:rsidP="00107CDA"/>
    <w:p w:rsidR="00107CDA" w:rsidRDefault="00107CDA" w:rsidP="00107CDA"/>
    <w:p w:rsidR="00107CDA" w:rsidRDefault="00107CDA" w:rsidP="00107CDA"/>
    <w:p w:rsidR="00F52EC2" w:rsidRDefault="00F52EC2"/>
    <w:sectPr w:rsidR="00F52EC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97870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7520" w:rsidRDefault="009C0E6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B7520" w:rsidRDefault="009C0E6A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DA"/>
    <w:rsid w:val="00107CDA"/>
    <w:rsid w:val="009C0E6A"/>
    <w:rsid w:val="00F5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C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07CD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07CD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0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7C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C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07CD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07CD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0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7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rzad.infor.pl/temat_dnia/387115,Na-czym-polega-kontrola-gospodarki-budzetowej-w-samorzadach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researchgate.net/publication/326479237_Zrodla_finansowania_deficytu_budzetowego_w_samorzadzie_lokalny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nansepubliczne.pl/numery/lipiec-2014/finansowanie-deficytu-w-jednostce-samorzadu-terytorialnego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maszekp3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2020-05-22T10:47:00Z</dcterms:created>
  <dcterms:modified xsi:type="dcterms:W3CDTF">2020-05-22T11:04:00Z</dcterms:modified>
</cp:coreProperties>
</file>