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31D" w:rsidRDefault="00D7331D" w:rsidP="00D7331D">
      <w:pPr>
        <w:tabs>
          <w:tab w:val="num" w:pos="720"/>
        </w:tabs>
        <w:ind w:left="720" w:hanging="360"/>
      </w:pPr>
      <w:r>
        <w:t xml:space="preserve">Dzień dobry, </w:t>
      </w:r>
    </w:p>
    <w:p w:rsidR="00D7331D" w:rsidRDefault="00D7331D" w:rsidP="00D7331D">
      <w:pPr>
        <w:tabs>
          <w:tab w:val="num" w:pos="720"/>
        </w:tabs>
        <w:ind w:left="720" w:hanging="360"/>
      </w:pPr>
      <w:r>
        <w:t>Podaję Państwu tematy z matematyki zaplanowane na 06 i 07.03.2021r.</w:t>
      </w:r>
    </w:p>
    <w:p w:rsidR="00D7331D" w:rsidRDefault="00D7331D" w:rsidP="00D7331D">
      <w:pPr>
        <w:tabs>
          <w:tab w:val="num" w:pos="720"/>
        </w:tabs>
        <w:ind w:left="720" w:hanging="360"/>
      </w:pPr>
    </w:p>
    <w:p w:rsidR="00D7331D" w:rsidRDefault="00D7331D" w:rsidP="00D7331D">
      <w:pPr>
        <w:numPr>
          <w:ilvl w:val="0"/>
          <w:numId w:val="1"/>
        </w:numPr>
      </w:pPr>
      <w:r>
        <w:t>Pierwiastki wielokrotne wielomianu.</w:t>
      </w:r>
    </w:p>
    <w:p w:rsidR="00D7331D" w:rsidRDefault="00D7331D" w:rsidP="00D7331D">
      <w:pPr>
        <w:numPr>
          <w:ilvl w:val="0"/>
          <w:numId w:val="1"/>
        </w:numPr>
      </w:pPr>
      <w:r>
        <w:t>Wykres wielomianu.</w:t>
      </w:r>
    </w:p>
    <w:p w:rsidR="00D7331D" w:rsidRDefault="00D7331D" w:rsidP="00D7331D">
      <w:pPr>
        <w:numPr>
          <w:ilvl w:val="0"/>
          <w:numId w:val="1"/>
        </w:numPr>
      </w:pPr>
      <w:r>
        <w:t>Nierówności wielomianowe.</w:t>
      </w:r>
    </w:p>
    <w:p w:rsidR="00D7331D" w:rsidRDefault="00D7331D" w:rsidP="00D7331D">
      <w:pPr>
        <w:numPr>
          <w:ilvl w:val="0"/>
          <w:numId w:val="1"/>
        </w:numPr>
      </w:pPr>
      <w:r>
        <w:t>Proporcjonalność odwrotna.</w:t>
      </w:r>
    </w:p>
    <w:p w:rsidR="00D7331D" w:rsidRDefault="00D7331D" w:rsidP="00D7331D">
      <w:pPr>
        <w:numPr>
          <w:ilvl w:val="0"/>
          <w:numId w:val="1"/>
        </w:numPr>
      </w:pPr>
      <w:r>
        <w:t>Wykres funkcji f(x)=a/x.</w:t>
      </w:r>
    </w:p>
    <w:p w:rsidR="00D7331D" w:rsidRDefault="00D7331D" w:rsidP="00D7331D">
      <w:pPr>
        <w:ind w:left="720"/>
      </w:pPr>
    </w:p>
    <w:p w:rsidR="00D7331D" w:rsidRDefault="00D7331D" w:rsidP="00D7331D">
      <w:pPr>
        <w:ind w:left="720"/>
      </w:pPr>
    </w:p>
    <w:p w:rsidR="00D7331D" w:rsidRDefault="00D7331D" w:rsidP="00D7331D">
      <w:pPr>
        <w:ind w:left="360"/>
      </w:pPr>
      <w:r>
        <w:t xml:space="preserve">Ad. 1. 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 xml:space="preserve">Przykład 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Wyznacz pierwiastki wielomianu w(x) = x</w:t>
      </w:r>
      <w:r>
        <w:rPr>
          <w:vertAlign w:val="superscript"/>
        </w:rPr>
        <w:t>3</w:t>
      </w:r>
      <w:r>
        <w:t>-8x</w:t>
      </w:r>
      <w:r>
        <w:rPr>
          <w:vertAlign w:val="superscript"/>
        </w:rPr>
        <w:t>2</w:t>
      </w:r>
      <w:r>
        <w:t>+16x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w(x) = x(x</w:t>
      </w:r>
      <w:r>
        <w:rPr>
          <w:vertAlign w:val="superscript"/>
        </w:rPr>
        <w:t>2</w:t>
      </w:r>
      <w:r>
        <w:t>-8x+16)=x(x-4)</w:t>
      </w:r>
      <w:r>
        <w:rPr>
          <w:vertAlign w:val="superscript"/>
        </w:rPr>
        <w:t>2</w:t>
      </w:r>
      <w:r>
        <w:t xml:space="preserve"> =x(x-4)(x-4)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Pierwiastkami są liczby 0,4.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Liczba 4 jest pierwiastkiem dwukrotnym wielomianu. Liczba 0 jest pierwiastkiem jednokrotnym tego wielomianu.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Def.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Jeżeli w rozkładzie wielomianu w na czynniki występuje czynnik (x-a)</w:t>
      </w:r>
      <w:r>
        <w:rPr>
          <w:vertAlign w:val="superscript"/>
        </w:rPr>
        <w:t>k</w:t>
      </w:r>
      <w:r>
        <w:t xml:space="preserve"> i nie występuje czynnik (x-a)</w:t>
      </w:r>
      <w:r>
        <w:rPr>
          <w:vertAlign w:val="superscript"/>
        </w:rPr>
        <w:t>k+1</w:t>
      </w:r>
      <w:r>
        <w:t>, gdzie k należy do N+, to liczbę a nazywamy pierwiastkiem k-krotnym wielomianu w.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proofErr w:type="spellStart"/>
      <w:r>
        <w:t>Tw</w:t>
      </w:r>
      <w:proofErr w:type="spellEnd"/>
      <w:r>
        <w:t>. Wielomian stopnia n ma co najwyżej n pierwiastków.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Przeanalizuj przykład 2 str. 45, przykład 3 str. 46 i rozwiąż zad. 1 str. 47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Ad. 2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Wykresem wielomianu stopnia pierwszego, w(x)=</w:t>
      </w:r>
      <w:proofErr w:type="spellStart"/>
      <w:r>
        <w:t>ax+b</w:t>
      </w:r>
      <w:proofErr w:type="spellEnd"/>
      <w:r>
        <w:t>, jest prosta, a wykresem wielomianu stopnia drugiego, w(x)= ax</w:t>
      </w:r>
      <w:r>
        <w:rPr>
          <w:vertAlign w:val="superscript"/>
        </w:rPr>
        <w:t>2</w:t>
      </w:r>
      <w:r>
        <w:t xml:space="preserve"> +</w:t>
      </w:r>
      <w:proofErr w:type="spellStart"/>
      <w:r>
        <w:t>bx+c</w:t>
      </w:r>
      <w:proofErr w:type="spellEnd"/>
      <w:r>
        <w:t>, jest parabola.</w:t>
      </w:r>
    </w:p>
    <w:p w:rsidR="00D7331D" w:rsidRDefault="00D7331D" w:rsidP="00D7331D">
      <w:pPr>
        <w:ind w:left="360"/>
      </w:pPr>
      <w:r>
        <w:t>Można narysować przybliżony kształt wykresu wielomianu wyższego stopnia bez korzystania z kalkulatora graficznego lub komputera, gdy znamy pierwiastki wielomianu.</w:t>
      </w:r>
    </w:p>
    <w:p w:rsidR="00D7331D" w:rsidRDefault="00D7331D" w:rsidP="00D7331D">
      <w:pPr>
        <w:ind w:left="360"/>
      </w:pPr>
      <w:r>
        <w:t xml:space="preserve"> </w:t>
      </w:r>
    </w:p>
    <w:p w:rsidR="00D7331D" w:rsidRDefault="00D7331D" w:rsidP="00D7331D">
      <w:pPr>
        <w:ind w:left="360"/>
      </w:pPr>
      <w:r>
        <w:t>Przeanalizujcie wykresy wielomianu trzeciego stopnia str. 48.</w:t>
      </w:r>
    </w:p>
    <w:p w:rsidR="00D7331D" w:rsidRDefault="00D7331D" w:rsidP="00D7331D">
      <w:pPr>
        <w:ind w:left="360"/>
      </w:pPr>
      <w:r>
        <w:t>Zauważ, że wartość wielomianu w pierwiastkach jednokrotnych zmienia znak czyli zmienia się z dodatniej na ujemną i odwrotnie. W pierwiastkach dwukrotnych wielomian nie zmienia znaku.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Znak wielomianu w przedziale (a; ∞), gdzie a jest największym pierwiastkiem, jest taki sam jak znak współczynnika przy najwyższej potędze.</w:t>
      </w:r>
    </w:p>
    <w:p w:rsidR="00D7331D" w:rsidRDefault="00D7331D" w:rsidP="00D7331D">
      <w:pPr>
        <w:ind w:left="360"/>
      </w:pPr>
      <w:r>
        <w:t>Wielomian zmienia znak tylko w pierwiastkach krotności nieparzystej.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Naszkicuj wykresy wielomianów z przykładów 1 i 2 str. 49.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Ad. 3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Rozwiąż nierówność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x(x+4)</w:t>
      </w:r>
      <w:r>
        <w:rPr>
          <w:vertAlign w:val="superscript"/>
        </w:rPr>
        <w:t>2</w:t>
      </w:r>
      <w:r>
        <w:t>(x-2)&gt;0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Należy naszkicować wykres wielomianu w(x)=x(x+4)</w:t>
      </w:r>
      <w:r>
        <w:rPr>
          <w:vertAlign w:val="superscript"/>
        </w:rPr>
        <w:t>2</w:t>
      </w:r>
      <w:r>
        <w:t>(x-2) i z rysunku odczytać, że wielomian w przyjmuje wartości dodatnie dla x należącego do przedziałów (-∞; -4), (-4;0) oraz (2;∞)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Przeanalizuj przykład 2, 3, 4, 5 str. 54, 55.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Nierówności wielomianowe można również rozwiązywać, tworząc tak zwaną siatkę znaków.</w:t>
      </w:r>
    </w:p>
    <w:p w:rsidR="00D7331D" w:rsidRDefault="00D7331D" w:rsidP="00D7331D">
      <w:pPr>
        <w:ind w:left="360"/>
      </w:pPr>
      <w:r>
        <w:t>W tym celu należy doprowadzić nierówność do postaci, w której po jednej stronie znajdzie się wielomian rozłożony na czynniki, a po drugiej stronie – zero.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Na przykład</w:t>
      </w:r>
    </w:p>
    <w:p w:rsidR="00D7331D" w:rsidRDefault="00D7331D" w:rsidP="00D7331D">
      <w:pPr>
        <w:ind w:left="360"/>
      </w:pPr>
      <w:r>
        <w:t>(x+4)(x-1)(x-3)&lt;0</w:t>
      </w:r>
    </w:p>
    <w:p w:rsidR="00D7331D" w:rsidRDefault="00D7331D" w:rsidP="00D7331D">
      <w:pPr>
        <w:ind w:left="360"/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1142"/>
        <w:gridCol w:w="1131"/>
        <w:gridCol w:w="1123"/>
        <w:gridCol w:w="1141"/>
        <w:gridCol w:w="1125"/>
        <w:gridCol w:w="1142"/>
        <w:gridCol w:w="1125"/>
        <w:gridCol w:w="1133"/>
      </w:tblGrid>
      <w:tr w:rsidR="00D7331D" w:rsidTr="00D7331D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31D" w:rsidRDefault="00D7331D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x&lt;-4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-4&lt;x&lt;1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1&lt;x&lt;3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x&gt;3</w:t>
            </w:r>
          </w:p>
        </w:tc>
      </w:tr>
      <w:tr w:rsidR="00D7331D" w:rsidTr="00D7331D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x+4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+</w:t>
            </w:r>
          </w:p>
        </w:tc>
      </w:tr>
      <w:tr w:rsidR="00D7331D" w:rsidTr="00D7331D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x-1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+</w:t>
            </w:r>
          </w:p>
        </w:tc>
      </w:tr>
      <w:tr w:rsidR="00D7331D" w:rsidTr="00D7331D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x-3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+</w:t>
            </w:r>
          </w:p>
        </w:tc>
      </w:tr>
      <w:tr w:rsidR="00D7331D" w:rsidTr="00D7331D"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iloczyn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+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31D" w:rsidRDefault="00D7331D">
            <w:r>
              <w:t>+</w:t>
            </w:r>
          </w:p>
        </w:tc>
      </w:tr>
    </w:tbl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Z ostatniego wiersza (w poziomie) odczytujemy, że nierówność zachodzi dla: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x należącego do przedziału (-∞; -4)oraz (1; 3)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Wykonaj zadanie 9a,b str. 57.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Ad. 4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 xml:space="preserve">Def. </w:t>
      </w:r>
    </w:p>
    <w:p w:rsidR="00D7331D" w:rsidRDefault="00D7331D" w:rsidP="00D7331D">
      <w:pPr>
        <w:ind w:left="360"/>
      </w:pPr>
      <w:r>
        <w:t xml:space="preserve">Funkcję postaci </w:t>
      </w:r>
      <w:r>
        <w:rPr>
          <w:b/>
        </w:rPr>
        <w:t>y=a/x</w:t>
      </w:r>
      <w:r>
        <w:t>, gdzie a&gt;0 i x należy do R+, nazywamy proporcjonalnością odwrotną, wielkości x i y – odwrotnie proporcjonalnymi, a liczbę a – współczynnikiem proporcjonalności.</w:t>
      </w:r>
    </w:p>
    <w:p w:rsidR="00D7331D" w:rsidRDefault="00D7331D" w:rsidP="00D7331D">
      <w:pPr>
        <w:ind w:left="360"/>
      </w:pPr>
      <w:r>
        <w:t>Wzór ten możemy też zapisać w postaci x*y=a.</w:t>
      </w:r>
    </w:p>
    <w:p w:rsidR="00D7331D" w:rsidRDefault="00D7331D" w:rsidP="00D7331D">
      <w:pPr>
        <w:ind w:left="360"/>
      </w:pPr>
      <w:r>
        <w:t>Przeanalizuj przykłady 1,2,3 str. 70,71</w:t>
      </w:r>
    </w:p>
    <w:p w:rsidR="00D7331D" w:rsidRDefault="00D7331D" w:rsidP="00D7331D">
      <w:pPr>
        <w:ind w:left="360"/>
      </w:pPr>
      <w:r>
        <w:t>Rozwiąż zadanie1 i 10 str. 71,72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 xml:space="preserve">Wielkości x i y nazywamy wprost proporcjonalnymi, gdy y = </w:t>
      </w:r>
      <w:proofErr w:type="spellStart"/>
      <w:r>
        <w:t>ax</w:t>
      </w:r>
      <w:proofErr w:type="spellEnd"/>
      <w:r>
        <w:t xml:space="preserve"> dla pewnej stałej a&gt;0.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lastRenderedPageBreak/>
        <w:t>Ad. 5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Funkcja f(x) = 1/x jest określona dla x należącego do R\{0}</w:t>
      </w:r>
    </w:p>
    <w:p w:rsidR="00D7331D" w:rsidRDefault="00D7331D" w:rsidP="00D7331D">
      <w:pPr>
        <w:ind w:left="360"/>
      </w:pPr>
      <w:r>
        <w:t>Sporządź tabelę i wykres tej funkcji (patrz podręcznik str. 73)</w:t>
      </w:r>
    </w:p>
    <w:p w:rsidR="00D7331D" w:rsidRDefault="00D7331D" w:rsidP="00D7331D">
      <w:pPr>
        <w:ind w:left="360"/>
      </w:pPr>
      <w:r>
        <w:t>Wykres funkcji f(x) = 1/x ma asymptotę pionową x=0 i asymptotę poziomą y=0 tzn. że wykres „zbliża się” do tych prostych.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Wykres funkcji f(x)=a/x, gdzie a≠0, oraz każdą krzywą powstałą z tego wykresu przez przesunięcie równoległe nazywamy hiperbolą.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Proste y= x i y = -x są osiami symetrii, a punkt O(0,0) jest środkiem symetrii dowolnej hiperboli o równaniu y = a/x</w:t>
      </w:r>
    </w:p>
    <w:p w:rsidR="00D7331D" w:rsidRDefault="00D7331D" w:rsidP="00D7331D">
      <w:pPr>
        <w:ind w:left="360"/>
      </w:pPr>
    </w:p>
    <w:p w:rsidR="00D7331D" w:rsidRDefault="00D7331D" w:rsidP="00D7331D">
      <w:pPr>
        <w:ind w:left="360"/>
      </w:pPr>
      <w:r>
        <w:t>Wykonaj zadanie 1a, b, c, d str. 75</w:t>
      </w:r>
    </w:p>
    <w:p w:rsidR="00D7331D" w:rsidRDefault="00D7331D" w:rsidP="00D7331D">
      <w:pPr>
        <w:ind w:left="720"/>
      </w:pPr>
      <w:bookmarkStart w:id="0" w:name="_GoBack"/>
      <w:bookmarkEnd w:id="0"/>
    </w:p>
    <w:p w:rsidR="00362CA3" w:rsidRDefault="00362CA3"/>
    <w:sectPr w:rsidR="00362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2FF" w:rsidRDefault="00F602FF" w:rsidP="00D7331D">
      <w:r>
        <w:separator/>
      </w:r>
    </w:p>
  </w:endnote>
  <w:endnote w:type="continuationSeparator" w:id="0">
    <w:p w:rsidR="00F602FF" w:rsidRDefault="00F602FF" w:rsidP="00D73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2FF" w:rsidRDefault="00F602FF" w:rsidP="00D7331D">
      <w:r>
        <w:separator/>
      </w:r>
    </w:p>
  </w:footnote>
  <w:footnote w:type="continuationSeparator" w:id="0">
    <w:p w:rsidR="00F602FF" w:rsidRDefault="00F602FF" w:rsidP="00D73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610EC"/>
    <w:multiLevelType w:val="hybridMultilevel"/>
    <w:tmpl w:val="9A9AA4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31D"/>
    <w:rsid w:val="00362CA3"/>
    <w:rsid w:val="00D7331D"/>
    <w:rsid w:val="00F6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05D22"/>
  <w15:chartTrackingRefBased/>
  <w15:docId w15:val="{F77F2672-F1E1-45DB-8B4B-31A227C59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3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33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733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733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331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D733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27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1</cp:revision>
  <dcterms:created xsi:type="dcterms:W3CDTF">2021-03-06T07:14:00Z</dcterms:created>
  <dcterms:modified xsi:type="dcterms:W3CDTF">2021-03-06T07:24:00Z</dcterms:modified>
</cp:coreProperties>
</file>