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B1905" w:rsidRDefault="003B1905" w:rsidP="003B1905">
      <w:r>
        <w:t xml:space="preserve">Drodzy Słuchacze s. IV LO ! </w:t>
      </w:r>
    </w:p>
    <w:p w:rsidR="003B1905" w:rsidRDefault="003B1905" w:rsidP="003B1905"/>
    <w:p w:rsidR="003B1905" w:rsidRDefault="003B1905" w:rsidP="003B1905">
      <w:r>
        <w:t>Poniżej zamieszczam materiały edukacyjne z materiału na najbliższy zjazd, poświęcony fragmentom powieści „F</w:t>
      </w:r>
      <w:r w:rsidR="00D073C4">
        <w:t xml:space="preserve">erdydurke” Witolda Gombrowicza oraz opowiadaniom Brunona Schulza. </w:t>
      </w:r>
    </w:p>
    <w:p w:rsidR="003B1905" w:rsidRDefault="003B1905" w:rsidP="003B1905">
      <w:r>
        <w:t>Mam nadzieję, że niektórym udało się obejrzeć spektakl „</w:t>
      </w:r>
      <w:proofErr w:type="spellStart"/>
      <w:r>
        <w:t>Ferdydurke”w</w:t>
      </w:r>
      <w:proofErr w:type="spellEnd"/>
      <w:r>
        <w:t xml:space="preserve"> TVP Kultura.  </w:t>
      </w:r>
      <w:r w:rsidR="00D073C4">
        <w:t xml:space="preserve">                   Z </w:t>
      </w:r>
      <w:r>
        <w:t xml:space="preserve">„Ferdydurke” polecam rozdział poświęcony lekcji języka polskiego. </w:t>
      </w:r>
    </w:p>
    <w:p w:rsidR="00D073C4" w:rsidRDefault="00D073C4" w:rsidP="00D073C4">
      <w:pPr>
        <w:rPr>
          <w:u w:val="single"/>
        </w:rPr>
      </w:pPr>
      <w:r>
        <w:t>Proszę przeczytać tytułowe opowiadanie B. Schulza ze zbioru „Sklepy cynamonowe”.</w:t>
      </w:r>
    </w:p>
    <w:p w:rsidR="003B1905" w:rsidRDefault="003B1905" w:rsidP="003B1905">
      <w:pPr>
        <w:rPr>
          <w:u w:val="single"/>
        </w:rPr>
      </w:pPr>
    </w:p>
    <w:p w:rsidR="003B1905" w:rsidRDefault="003B1905" w:rsidP="003B1905">
      <w:r>
        <w:rPr>
          <w:u w:val="single"/>
        </w:rPr>
        <w:t>Planowane tematy zajęć</w:t>
      </w:r>
      <w:r>
        <w:t>:</w:t>
      </w:r>
    </w:p>
    <w:p w:rsidR="00D073C4" w:rsidRDefault="003B1905" w:rsidP="00D073C4">
      <w:r>
        <w:t xml:space="preserve">1. Cechy powieści awangardowej – „Ferdydurke” Witolda Gombrowicza. </w:t>
      </w:r>
      <w:r w:rsidR="00D073C4">
        <w:t xml:space="preserve">                                                2</w:t>
      </w:r>
      <w:r>
        <w:t xml:space="preserve">. </w:t>
      </w:r>
      <w:r w:rsidR="00F65071">
        <w:t xml:space="preserve">Satyra i groteska w „Ferdydurke. </w:t>
      </w:r>
      <w:r>
        <w:t xml:space="preserve"> </w:t>
      </w:r>
      <w:r w:rsidR="00D073C4">
        <w:t xml:space="preserve">                                                                                                                3. Mityzacja rzeczywistości w „Sklepach cynamonowych” B. Schulza.                                                         4. Styl prozy poetyckiej B. Schulza na podst. fragm. wybranych opowiadań.</w:t>
      </w:r>
    </w:p>
    <w:p w:rsidR="00F65071" w:rsidRDefault="00F65071" w:rsidP="003B1905">
      <w:r>
        <w:t xml:space="preserve">Proszę przeczytać załączone notatki. Terminy do zapamiętania – powieść awangardowa, </w:t>
      </w:r>
      <w:r w:rsidRPr="00F65071">
        <w:rPr>
          <w:b/>
        </w:rPr>
        <w:t>groteska</w:t>
      </w:r>
      <w:r>
        <w:t>, satyra</w:t>
      </w:r>
      <w:r w:rsidR="009C446A">
        <w:t>, oniryzm, mityzacja rzeczywistości.</w:t>
      </w:r>
      <w:r>
        <w:t xml:space="preserve"> </w:t>
      </w:r>
    </w:p>
    <w:p w:rsidR="00F65071" w:rsidRDefault="00F65071" w:rsidP="003B1905"/>
    <w:p w:rsidR="003B1905" w:rsidRDefault="00F65071" w:rsidP="003B1905">
      <w:r>
        <w:rPr>
          <w:b/>
        </w:rPr>
        <w:t xml:space="preserve">Osoby, które jeszcze nie przesłały </w:t>
      </w:r>
      <w:r w:rsidR="003B1905" w:rsidRPr="00F65071">
        <w:rPr>
          <w:b/>
        </w:rPr>
        <w:t>prac kontrolnych</w:t>
      </w:r>
      <w:r>
        <w:rPr>
          <w:b/>
        </w:rPr>
        <w:t xml:space="preserve">, proszę o uczynienie tego do </w:t>
      </w:r>
      <w:r w:rsidR="00D073C4">
        <w:rPr>
          <w:b/>
        </w:rPr>
        <w:t xml:space="preserve">10 grudnia </w:t>
      </w:r>
      <w:r>
        <w:rPr>
          <w:b/>
        </w:rPr>
        <w:t xml:space="preserve"> </w:t>
      </w:r>
      <w:r w:rsidR="003B1905">
        <w:t xml:space="preserve">– mogą to być czytelne zdjęcia, najlepiej </w:t>
      </w:r>
      <w:r w:rsidR="003B1905" w:rsidRPr="00033AC9">
        <w:t>w pliku tekstowym</w:t>
      </w:r>
      <w:r w:rsidR="003B1905">
        <w:t xml:space="preserve">, jako załącznik </w:t>
      </w:r>
      <w:r w:rsidR="00D073C4">
        <w:t xml:space="preserve">                      </w:t>
      </w:r>
      <w:r w:rsidR="003B1905">
        <w:t xml:space="preserve">na adres mailowy </w:t>
      </w:r>
      <w:hyperlink r:id="rId5" w:history="1">
        <w:r w:rsidR="003B1905">
          <w:rPr>
            <w:rStyle w:val="Hipercze"/>
          </w:rPr>
          <w:t>mpbiblioteka.cku@gmail.com</w:t>
        </w:r>
      </w:hyperlink>
      <w:r w:rsidR="003B1905">
        <w:t xml:space="preserve">. </w:t>
      </w:r>
      <w:r w:rsidR="00D073C4">
        <w:t>Prace można doręczyć do szkoły                   (pudełko na prace przed głównym wejściem)</w:t>
      </w:r>
    </w:p>
    <w:p w:rsidR="003B1905" w:rsidRDefault="003B1905" w:rsidP="003B1905"/>
    <w:p w:rsidR="003B1905" w:rsidRDefault="003B1905" w:rsidP="003B1905"/>
    <w:p w:rsidR="003B1905" w:rsidRDefault="003B1905" w:rsidP="003B1905">
      <w:r>
        <w:t xml:space="preserve">                                                                               Pozdrawiam – Małgorzata Pawlak</w:t>
      </w:r>
    </w:p>
    <w:p w:rsidR="002C04EB" w:rsidRDefault="002C04EB"/>
    <w:p w:rsidR="00F65071" w:rsidRDefault="00F65071"/>
    <w:p w:rsidR="00F65071" w:rsidRDefault="00F65071"/>
    <w:p w:rsidR="0083013E" w:rsidRDefault="0083013E"/>
    <w:p w:rsidR="0083013E" w:rsidRDefault="0083013E">
      <w:r>
        <w:rPr>
          <w:noProof/>
          <w:lang w:eastAsia="pl-PL"/>
        </w:rPr>
        <w:lastRenderedPageBreak/>
        <w:drawing>
          <wp:inline distT="0" distB="0" distL="0" distR="0">
            <wp:extent cx="5760720" cy="7920990"/>
            <wp:effectExtent l="19050" t="0" r="0" b="0"/>
            <wp:docPr id="5" name="Obraz 5" descr="C:\Users\COOL\Desktop\ferdydurke 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COOL\Desktop\ferdydurke 1.jpe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9209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3013E" w:rsidRDefault="0083013E"/>
    <w:p w:rsidR="0083013E" w:rsidRDefault="0083013E"/>
    <w:p w:rsidR="0083013E" w:rsidRDefault="0083013E"/>
    <w:p w:rsidR="0083013E" w:rsidRDefault="0083013E">
      <w:r>
        <w:rPr>
          <w:noProof/>
          <w:lang w:eastAsia="pl-PL"/>
        </w:rPr>
        <w:drawing>
          <wp:inline distT="0" distB="0" distL="0" distR="0">
            <wp:extent cx="5760720" cy="7920990"/>
            <wp:effectExtent l="19050" t="0" r="0" b="0"/>
            <wp:docPr id="6" name="Obraz 6" descr="C:\Users\COOL\Desktop\ferdydurke 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COOL\Desktop\ferdydurke 2.jpe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9209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3013E" w:rsidRDefault="0083013E"/>
    <w:p w:rsidR="0083013E" w:rsidRDefault="0083013E">
      <w:r>
        <w:rPr>
          <w:noProof/>
          <w:lang w:eastAsia="pl-PL"/>
        </w:rPr>
        <w:lastRenderedPageBreak/>
        <w:drawing>
          <wp:inline distT="0" distB="0" distL="0" distR="0">
            <wp:extent cx="5760720" cy="7920990"/>
            <wp:effectExtent l="19050" t="0" r="0" b="0"/>
            <wp:docPr id="7" name="Obraz 7" descr="C:\Users\COOL\Desktop\ferdydurke 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COOL\Desktop\ferdydurke 3.jpe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9209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3013E" w:rsidRDefault="0083013E"/>
    <w:p w:rsidR="0083013E" w:rsidRDefault="0083013E"/>
    <w:p w:rsidR="0083013E" w:rsidRDefault="0083013E">
      <w:r>
        <w:rPr>
          <w:noProof/>
          <w:lang w:eastAsia="pl-PL"/>
        </w:rPr>
        <w:lastRenderedPageBreak/>
        <w:drawing>
          <wp:inline distT="0" distB="0" distL="0" distR="0">
            <wp:extent cx="5760720" cy="7920990"/>
            <wp:effectExtent l="19050" t="0" r="0" b="0"/>
            <wp:docPr id="8" name="Obraz 8" descr="C:\Users\COOL\Desktop\ferdudurke 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COOL\Desktop\ferdudurke 4.jpe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9209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3013E" w:rsidRDefault="0083013E"/>
    <w:p w:rsidR="0083013E" w:rsidRDefault="0083013E"/>
    <w:p w:rsidR="0083013E" w:rsidRDefault="00D073C4">
      <w:r w:rsidRPr="00D073C4">
        <w:rPr>
          <w:noProof/>
          <w:lang w:eastAsia="pl-PL"/>
        </w:rPr>
        <w:lastRenderedPageBreak/>
        <w:drawing>
          <wp:inline distT="0" distB="0" distL="0" distR="0">
            <wp:extent cx="5760720" cy="7920990"/>
            <wp:effectExtent l="19050" t="0" r="0" b="0"/>
            <wp:docPr id="9" name="Obraz 1" descr="C:\Users\COOL\Desktop\schulz 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COOL\Desktop\schulz 1.jpe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9209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073C4" w:rsidRDefault="00D073C4"/>
    <w:p w:rsidR="00D073C4" w:rsidRDefault="00D073C4"/>
    <w:p w:rsidR="00D073C4" w:rsidRDefault="00D073C4"/>
    <w:p w:rsidR="00D073C4" w:rsidRDefault="00D073C4">
      <w:r w:rsidRPr="00D073C4">
        <w:rPr>
          <w:noProof/>
          <w:lang w:eastAsia="pl-PL"/>
        </w:rPr>
        <w:drawing>
          <wp:inline distT="0" distB="0" distL="0" distR="0">
            <wp:extent cx="5760720" cy="7920990"/>
            <wp:effectExtent l="19050" t="0" r="0" b="0"/>
            <wp:docPr id="10" name="Obraz 2" descr="C:\Users\COOL\Desktop\schulz 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COOL\Desktop\schulz 2.jpe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9209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073C4" w:rsidRDefault="00D073C4"/>
    <w:p w:rsidR="00D073C4" w:rsidRDefault="00D073C4">
      <w:r w:rsidRPr="00D073C4">
        <w:rPr>
          <w:noProof/>
          <w:lang w:eastAsia="pl-PL"/>
        </w:rPr>
        <w:lastRenderedPageBreak/>
        <w:drawing>
          <wp:inline distT="0" distB="0" distL="0" distR="0">
            <wp:extent cx="5760720" cy="7920990"/>
            <wp:effectExtent l="19050" t="0" r="0" b="0"/>
            <wp:docPr id="11" name="Obraz 3" descr="C:\Users\COOL\Desktop\schulz 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COOL\Desktop\schulz 3.jpe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9209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073C4" w:rsidRDefault="00D073C4"/>
    <w:p w:rsidR="0083013E" w:rsidRDefault="0083013E"/>
    <w:sectPr w:rsidR="0083013E" w:rsidSect="002C04E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61C6989"/>
    <w:multiLevelType w:val="hybridMultilevel"/>
    <w:tmpl w:val="E2BCEE2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99B587E"/>
    <w:multiLevelType w:val="hybridMultilevel"/>
    <w:tmpl w:val="3EBE7400"/>
    <w:lvl w:ilvl="0" w:tplc="5DD4EFEC">
      <w:start w:val="1"/>
      <w:numFmt w:val="bullet"/>
      <w:lvlText w:val=""/>
      <w:lvlJc w:val="righ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3B1905"/>
    <w:rsid w:val="00103D49"/>
    <w:rsid w:val="002C04EB"/>
    <w:rsid w:val="003B1905"/>
    <w:rsid w:val="00400D87"/>
    <w:rsid w:val="007B3971"/>
    <w:rsid w:val="0083013E"/>
    <w:rsid w:val="009C446A"/>
    <w:rsid w:val="00A82EA5"/>
    <w:rsid w:val="00B527AF"/>
    <w:rsid w:val="00CA3F91"/>
    <w:rsid w:val="00D073C4"/>
    <w:rsid w:val="00F6507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4"/>
        <w:szCs w:val="24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B190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3B1905"/>
    <w:rPr>
      <w:color w:val="0000FF" w:themeColor="hyperlink"/>
      <w:u w:val="single"/>
    </w:rPr>
  </w:style>
  <w:style w:type="paragraph" w:styleId="Akapitzlist">
    <w:name w:val="List Paragraph"/>
    <w:basedOn w:val="Normalny"/>
    <w:uiPriority w:val="34"/>
    <w:qFormat/>
    <w:rsid w:val="003B1905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83013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3013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hyperlink" Target="mailto:mpbiblioteka.cku@gmail.com" TargetMode="External"/><Relationship Id="rId10" Type="http://schemas.openxmlformats.org/officeDocument/2006/relationships/image" Target="media/image5.jpeg"/><Relationship Id="rId4" Type="http://schemas.openxmlformats.org/officeDocument/2006/relationships/webSettings" Target="webSettings.xml"/><Relationship Id="rId9" Type="http://schemas.openxmlformats.org/officeDocument/2006/relationships/image" Target="media/image4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228</Words>
  <Characters>1371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COOL</dc:creator>
  <cp:keywords/>
  <dc:description/>
  <cp:lastModifiedBy>COOL</cp:lastModifiedBy>
  <cp:revision>11</cp:revision>
  <dcterms:created xsi:type="dcterms:W3CDTF">2020-05-19T17:50:00Z</dcterms:created>
  <dcterms:modified xsi:type="dcterms:W3CDTF">2020-11-25T10:45:00Z</dcterms:modified>
</cp:coreProperties>
</file>